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44" w:rsidRDefault="00AC242E" w:rsidP="00AC242E">
      <w:pPr>
        <w:jc w:val="center"/>
        <w:rPr>
          <w:sz w:val="28"/>
          <w:szCs w:val="28"/>
        </w:rPr>
      </w:pPr>
      <w:r>
        <w:rPr>
          <w:b/>
          <w:sz w:val="28"/>
          <w:szCs w:val="28"/>
          <w:u w:val="single"/>
        </w:rPr>
        <w:t xml:space="preserve">S1 </w:t>
      </w:r>
      <w:r w:rsidR="00AA2F1D">
        <w:rPr>
          <w:b/>
          <w:sz w:val="28"/>
          <w:szCs w:val="28"/>
          <w:u w:val="single"/>
        </w:rPr>
        <w:t>Science</w:t>
      </w:r>
      <w:r w:rsidR="00A10244" w:rsidRPr="00A10244">
        <w:rPr>
          <w:b/>
          <w:sz w:val="28"/>
          <w:szCs w:val="28"/>
          <w:u w:val="single"/>
        </w:rPr>
        <w:t xml:space="preserve"> </w:t>
      </w:r>
      <w:r w:rsidR="00A367BB">
        <w:rPr>
          <w:b/>
          <w:sz w:val="28"/>
          <w:szCs w:val="28"/>
          <w:u w:val="single"/>
        </w:rPr>
        <w:t>Learner Journey</w:t>
      </w:r>
    </w:p>
    <w:p w:rsidR="00AC242E" w:rsidRPr="000777DB" w:rsidRDefault="00AC242E" w:rsidP="00AC242E">
      <w:pPr>
        <w:jc w:val="center"/>
        <w:rPr>
          <w:sz w:val="28"/>
          <w:szCs w:val="28"/>
        </w:rPr>
      </w:pPr>
    </w:p>
    <w:tbl>
      <w:tblPr>
        <w:tblStyle w:val="TableGrid"/>
        <w:tblW w:w="16019" w:type="dxa"/>
        <w:tblInd w:w="-998" w:type="dxa"/>
        <w:tblLayout w:type="fixed"/>
        <w:tblLook w:val="04A0" w:firstRow="1" w:lastRow="0" w:firstColumn="1" w:lastColumn="0" w:noHBand="0" w:noVBand="1"/>
      </w:tblPr>
      <w:tblGrid>
        <w:gridCol w:w="1560"/>
        <w:gridCol w:w="2891"/>
        <w:gridCol w:w="2892"/>
        <w:gridCol w:w="2892"/>
        <w:gridCol w:w="2892"/>
        <w:gridCol w:w="2892"/>
      </w:tblGrid>
      <w:tr w:rsidR="000777DB" w:rsidTr="00AA2F1D">
        <w:tc>
          <w:tcPr>
            <w:tcW w:w="1560" w:type="dxa"/>
          </w:tcPr>
          <w:p w:rsidR="000777DB" w:rsidRDefault="000777DB" w:rsidP="00A10244">
            <w:pPr>
              <w:rPr>
                <w:b/>
              </w:rPr>
            </w:pPr>
          </w:p>
        </w:tc>
        <w:tc>
          <w:tcPr>
            <w:tcW w:w="2891" w:type="dxa"/>
          </w:tcPr>
          <w:p w:rsidR="000777DB" w:rsidRDefault="000777DB" w:rsidP="00A10244">
            <w:pPr>
              <w:rPr>
                <w:b/>
              </w:rPr>
            </w:pPr>
            <w:r>
              <w:rPr>
                <w:b/>
              </w:rPr>
              <w:t>Learning Intention</w:t>
            </w:r>
          </w:p>
        </w:tc>
        <w:tc>
          <w:tcPr>
            <w:tcW w:w="2892" w:type="dxa"/>
          </w:tcPr>
          <w:p w:rsidR="000777DB" w:rsidRDefault="000777DB" w:rsidP="00A10244">
            <w:pPr>
              <w:rPr>
                <w:b/>
              </w:rPr>
            </w:pPr>
            <w:r>
              <w:rPr>
                <w:b/>
              </w:rPr>
              <w:t>Success Criteria – learners will be able to;</w:t>
            </w:r>
          </w:p>
        </w:tc>
        <w:tc>
          <w:tcPr>
            <w:tcW w:w="2892" w:type="dxa"/>
          </w:tcPr>
          <w:p w:rsidR="000777DB" w:rsidRDefault="000777DB" w:rsidP="00A10244">
            <w:pPr>
              <w:rPr>
                <w:b/>
              </w:rPr>
            </w:pPr>
            <w:r>
              <w:rPr>
                <w:b/>
              </w:rPr>
              <w:t>Planned Homework activities</w:t>
            </w:r>
          </w:p>
        </w:tc>
        <w:tc>
          <w:tcPr>
            <w:tcW w:w="2892" w:type="dxa"/>
          </w:tcPr>
          <w:p w:rsidR="000777DB" w:rsidRDefault="000777DB" w:rsidP="00A10244">
            <w:pPr>
              <w:rPr>
                <w:b/>
              </w:rPr>
            </w:pPr>
            <w:r>
              <w:rPr>
                <w:b/>
              </w:rPr>
              <w:t>Ways to Support Learning at Home</w:t>
            </w:r>
          </w:p>
        </w:tc>
        <w:tc>
          <w:tcPr>
            <w:tcW w:w="2892" w:type="dxa"/>
          </w:tcPr>
          <w:p w:rsidR="000777DB" w:rsidRDefault="000777DB" w:rsidP="00A10244">
            <w:pPr>
              <w:rPr>
                <w:b/>
              </w:rPr>
            </w:pPr>
            <w:r>
              <w:rPr>
                <w:b/>
              </w:rPr>
              <w:t>Assessment</w:t>
            </w:r>
          </w:p>
        </w:tc>
      </w:tr>
      <w:tr w:rsidR="005930BD" w:rsidTr="00AA2F1D">
        <w:trPr>
          <w:trHeight w:val="810"/>
        </w:trPr>
        <w:tc>
          <w:tcPr>
            <w:tcW w:w="1560" w:type="dxa"/>
            <w:vMerge w:val="restart"/>
          </w:tcPr>
          <w:p w:rsidR="005930BD" w:rsidRDefault="00AA2F1D" w:rsidP="00A10244">
            <w:pPr>
              <w:rPr>
                <w:b/>
              </w:rPr>
            </w:pPr>
            <w:r w:rsidRPr="00AA2F1D">
              <w:rPr>
                <w:b/>
              </w:rPr>
              <w:t>Inquiry and investigative skills</w:t>
            </w:r>
          </w:p>
        </w:tc>
        <w:tc>
          <w:tcPr>
            <w:tcW w:w="2891" w:type="dxa"/>
          </w:tcPr>
          <w:p w:rsidR="005930BD" w:rsidRPr="002A247B" w:rsidRDefault="00DF283F" w:rsidP="00D038FB">
            <w:r>
              <w:t>Dependant on Topic</w:t>
            </w:r>
          </w:p>
        </w:tc>
        <w:tc>
          <w:tcPr>
            <w:tcW w:w="2892" w:type="dxa"/>
            <w:vMerge w:val="restart"/>
          </w:tcPr>
          <w:p w:rsidR="005930BD" w:rsidRDefault="00297B92" w:rsidP="00297B92">
            <w:r>
              <w:t>Plan and design</w:t>
            </w:r>
            <w:r w:rsidRPr="00297B92">
              <w:t xml:space="preserve"> scientific investigations </w:t>
            </w:r>
          </w:p>
          <w:p w:rsidR="00297B92" w:rsidRDefault="00297B92" w:rsidP="00297B92"/>
          <w:p w:rsidR="00297B92" w:rsidRDefault="00297B92" w:rsidP="00297B92">
            <w:r>
              <w:t>Carry</w:t>
            </w:r>
            <w:r w:rsidRPr="00297B92">
              <w:t xml:space="preserve"> out practical activities within a variety of learning environments</w:t>
            </w:r>
          </w:p>
          <w:p w:rsidR="00297B92" w:rsidRDefault="00297B92" w:rsidP="00297B92">
            <w:pPr>
              <w:pStyle w:val="ListParagraph"/>
            </w:pPr>
          </w:p>
          <w:p w:rsidR="00297B92" w:rsidRDefault="00297B92" w:rsidP="00297B92">
            <w:r>
              <w:t>Analyse, interpret and evaluate</w:t>
            </w:r>
            <w:r w:rsidRPr="00297B92">
              <w:t xml:space="preserve"> scientific findings</w:t>
            </w:r>
          </w:p>
          <w:p w:rsidR="00297B92" w:rsidRDefault="00297B92" w:rsidP="00297B92">
            <w:pPr>
              <w:pStyle w:val="ListParagraph"/>
            </w:pPr>
          </w:p>
          <w:p w:rsidR="00297B92" w:rsidRPr="002A247B" w:rsidRDefault="00297B92" w:rsidP="00297B92">
            <w:r>
              <w:t>Present</w:t>
            </w:r>
            <w:r w:rsidRPr="00297B92">
              <w:t xml:space="preserve"> scientific findings</w:t>
            </w:r>
          </w:p>
        </w:tc>
        <w:tc>
          <w:tcPr>
            <w:tcW w:w="2892" w:type="dxa"/>
            <w:vMerge w:val="restart"/>
          </w:tcPr>
          <w:p w:rsidR="005930BD" w:rsidRPr="00E171FE" w:rsidRDefault="00DF283F" w:rsidP="00E171FE">
            <w:pPr>
              <w:ind w:left="287"/>
              <w:rPr>
                <w:b/>
              </w:rPr>
            </w:pPr>
            <w:r>
              <w:rPr>
                <w:b/>
              </w:rPr>
              <w:t>N/A</w:t>
            </w:r>
          </w:p>
        </w:tc>
        <w:tc>
          <w:tcPr>
            <w:tcW w:w="2892" w:type="dxa"/>
            <w:vMerge w:val="restart"/>
          </w:tcPr>
          <w:p w:rsidR="005930BD" w:rsidRPr="00B279A9" w:rsidRDefault="00DF283F" w:rsidP="00B279A9">
            <w:r w:rsidRPr="00DF283F">
              <w:t>N/A</w:t>
            </w:r>
          </w:p>
        </w:tc>
        <w:tc>
          <w:tcPr>
            <w:tcW w:w="2892" w:type="dxa"/>
            <w:vMerge w:val="restart"/>
          </w:tcPr>
          <w:p w:rsidR="005930BD" w:rsidRDefault="00DF283F" w:rsidP="00DF283F">
            <w:r w:rsidRPr="00DF283F">
              <w:t>Practical Assessment in class</w:t>
            </w:r>
            <w:r>
              <w:t>.</w:t>
            </w:r>
          </w:p>
        </w:tc>
      </w:tr>
      <w:tr w:rsidR="005930BD" w:rsidTr="00AA2F1D">
        <w:trPr>
          <w:trHeight w:val="424"/>
        </w:trPr>
        <w:tc>
          <w:tcPr>
            <w:tcW w:w="1560" w:type="dxa"/>
            <w:vMerge/>
          </w:tcPr>
          <w:p w:rsidR="005930BD" w:rsidRDefault="005930BD" w:rsidP="00A10244">
            <w:pPr>
              <w:rPr>
                <w:b/>
              </w:rPr>
            </w:pPr>
          </w:p>
        </w:tc>
        <w:tc>
          <w:tcPr>
            <w:tcW w:w="2891" w:type="dxa"/>
          </w:tcPr>
          <w:p w:rsidR="005930BD" w:rsidRPr="005930BD" w:rsidRDefault="005930BD" w:rsidP="00D038FB">
            <w:pPr>
              <w:rPr>
                <w:b/>
              </w:rPr>
            </w:pPr>
            <w:r w:rsidRPr="005930BD">
              <w:rPr>
                <w:b/>
              </w:rPr>
              <w:t>Passport of Skills</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5930BD" w:rsidTr="00AA2F1D">
        <w:trPr>
          <w:trHeight w:val="885"/>
        </w:trPr>
        <w:tc>
          <w:tcPr>
            <w:tcW w:w="1560" w:type="dxa"/>
            <w:vMerge/>
          </w:tcPr>
          <w:p w:rsidR="005930BD" w:rsidRDefault="005930BD" w:rsidP="00A10244">
            <w:pPr>
              <w:rPr>
                <w:b/>
              </w:rPr>
            </w:pPr>
          </w:p>
        </w:tc>
        <w:tc>
          <w:tcPr>
            <w:tcW w:w="2891" w:type="dxa"/>
          </w:tcPr>
          <w:p w:rsidR="005930BD" w:rsidRDefault="008F520C" w:rsidP="00F12FD7">
            <w:pPr>
              <w:pStyle w:val="ListParagraph"/>
              <w:numPr>
                <w:ilvl w:val="0"/>
                <w:numId w:val="9"/>
              </w:numPr>
              <w:ind w:left="318"/>
            </w:pPr>
            <w:r>
              <w:t>Please see Passport of Skills Audit</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F12FD7" w:rsidTr="00AA2F1D">
        <w:trPr>
          <w:trHeight w:val="1223"/>
        </w:trPr>
        <w:tc>
          <w:tcPr>
            <w:tcW w:w="1560" w:type="dxa"/>
            <w:vMerge w:val="restart"/>
          </w:tcPr>
          <w:p w:rsidR="00A81D18" w:rsidRPr="00A81D18" w:rsidRDefault="00A81D18" w:rsidP="00A81D18">
            <w:pPr>
              <w:rPr>
                <w:b/>
              </w:rPr>
            </w:pPr>
            <w:r w:rsidRPr="00A81D18">
              <w:rPr>
                <w:b/>
              </w:rPr>
              <w:t xml:space="preserve">Scientific analytical </w:t>
            </w:r>
          </w:p>
          <w:p w:rsidR="00F12FD7" w:rsidRDefault="00A81D18" w:rsidP="00A81D18">
            <w:pPr>
              <w:rPr>
                <w:b/>
              </w:rPr>
            </w:pPr>
            <w:r w:rsidRPr="00A81D18">
              <w:rPr>
                <w:b/>
              </w:rPr>
              <w:t>thinking skills</w:t>
            </w:r>
          </w:p>
        </w:tc>
        <w:tc>
          <w:tcPr>
            <w:tcW w:w="2891" w:type="dxa"/>
          </w:tcPr>
          <w:p w:rsidR="00F12FD7" w:rsidRDefault="00DF283F" w:rsidP="00931EFC">
            <w:r w:rsidRPr="00DF283F">
              <w:t>Dependant on Topic</w:t>
            </w:r>
          </w:p>
          <w:p w:rsidR="00C7561F" w:rsidRPr="00931EFC" w:rsidRDefault="00C7561F" w:rsidP="00931EFC"/>
        </w:tc>
        <w:tc>
          <w:tcPr>
            <w:tcW w:w="2892" w:type="dxa"/>
            <w:vMerge w:val="restart"/>
          </w:tcPr>
          <w:p w:rsidR="00297B92" w:rsidRDefault="00297B92" w:rsidP="00297B92">
            <w:r>
              <w:t>Applies scientific thinking skills while working with unfamiliar and complex contexts.</w:t>
            </w:r>
          </w:p>
          <w:p w:rsidR="00297B92" w:rsidRDefault="00297B92" w:rsidP="00297B92">
            <w:pPr>
              <w:pStyle w:val="ListParagraph"/>
              <w:ind w:left="360"/>
            </w:pPr>
          </w:p>
          <w:p w:rsidR="00297B92" w:rsidRDefault="00297B92" w:rsidP="00297B92">
            <w:r>
              <w:t xml:space="preserve">Applies and combines knowledge and understanding from different </w:t>
            </w:r>
            <w:r>
              <w:lastRenderedPageBreak/>
              <w:t>areas of science to solve problems.</w:t>
            </w:r>
          </w:p>
          <w:p w:rsidR="00297B92" w:rsidRDefault="00297B92" w:rsidP="00297B92">
            <w:pPr>
              <w:pStyle w:val="ListParagraph"/>
            </w:pPr>
          </w:p>
          <w:p w:rsidR="00F12FD7" w:rsidRPr="00811351" w:rsidRDefault="00297B92" w:rsidP="00297B92">
            <w:r>
              <w:t>Makes use of the engineering process in practical work to design, construct a model, test and modify the design to improve the solution.</w:t>
            </w:r>
          </w:p>
        </w:tc>
        <w:tc>
          <w:tcPr>
            <w:tcW w:w="2892" w:type="dxa"/>
            <w:vMerge w:val="restart"/>
          </w:tcPr>
          <w:p w:rsidR="00F12FD7" w:rsidRPr="00811351" w:rsidRDefault="00DF283F" w:rsidP="00811351">
            <w:pPr>
              <w:rPr>
                <w:b/>
              </w:rPr>
            </w:pPr>
            <w:r w:rsidRPr="00DF283F">
              <w:rPr>
                <w:b/>
              </w:rPr>
              <w:lastRenderedPageBreak/>
              <w:t>N/A</w:t>
            </w:r>
          </w:p>
        </w:tc>
        <w:tc>
          <w:tcPr>
            <w:tcW w:w="2892" w:type="dxa"/>
            <w:vMerge w:val="restart"/>
          </w:tcPr>
          <w:p w:rsidR="00F12FD7" w:rsidRPr="00DF283F" w:rsidRDefault="00DF283F" w:rsidP="005930BD">
            <w:pPr>
              <w:rPr>
                <w:rFonts w:cstheme="minorHAnsi"/>
                <w:b/>
                <w:iCs/>
              </w:rPr>
            </w:pPr>
            <w:r w:rsidRPr="00DF283F">
              <w:rPr>
                <w:rFonts w:cstheme="minorHAnsi"/>
                <w:b/>
                <w:iCs/>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AA2F1D">
        <w:trPr>
          <w:trHeight w:val="427"/>
        </w:trPr>
        <w:tc>
          <w:tcPr>
            <w:tcW w:w="1560" w:type="dxa"/>
            <w:vMerge/>
          </w:tcPr>
          <w:p w:rsidR="00F12FD7" w:rsidRDefault="00F12FD7" w:rsidP="00A10244">
            <w:pPr>
              <w:rPr>
                <w:b/>
              </w:rPr>
            </w:pPr>
          </w:p>
        </w:tc>
        <w:tc>
          <w:tcPr>
            <w:tcW w:w="2891" w:type="dxa"/>
          </w:tcPr>
          <w:p w:rsidR="00F12FD7" w:rsidRDefault="00F12FD7" w:rsidP="00931EFC">
            <w:pPr>
              <w:rPr>
                <w:b/>
              </w:rPr>
            </w:pPr>
            <w:r w:rsidRPr="005930BD">
              <w:rPr>
                <w:b/>
              </w:rPr>
              <w:t>Passport of Skills</w:t>
            </w:r>
          </w:p>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A2F1D">
        <w:trPr>
          <w:trHeight w:val="307"/>
        </w:trPr>
        <w:tc>
          <w:tcPr>
            <w:tcW w:w="1560" w:type="dxa"/>
            <w:vMerge/>
          </w:tcPr>
          <w:p w:rsidR="00F12FD7" w:rsidRDefault="00F12FD7" w:rsidP="00A10244">
            <w:pPr>
              <w:rPr>
                <w:b/>
              </w:rPr>
            </w:pPr>
          </w:p>
        </w:tc>
        <w:tc>
          <w:tcPr>
            <w:tcW w:w="2891" w:type="dxa"/>
          </w:tcPr>
          <w:p w:rsidR="00F12FD7" w:rsidRPr="00F12FD7" w:rsidRDefault="008F520C" w:rsidP="00AA2F1D">
            <w:pPr>
              <w:pStyle w:val="ListParagraph"/>
              <w:numPr>
                <w:ilvl w:val="0"/>
                <w:numId w:val="10"/>
              </w:numPr>
              <w:ind w:left="318"/>
            </w:pPr>
            <w:r>
              <w:t>Please see Passport of Skills Audit</w:t>
            </w:r>
          </w:p>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A2F1D">
        <w:trPr>
          <w:trHeight w:val="2871"/>
        </w:trPr>
        <w:tc>
          <w:tcPr>
            <w:tcW w:w="1560" w:type="dxa"/>
            <w:vMerge/>
          </w:tcPr>
          <w:p w:rsidR="00F12FD7" w:rsidRDefault="00F12FD7" w:rsidP="00A10244">
            <w:pPr>
              <w:rPr>
                <w:b/>
              </w:rPr>
            </w:pPr>
          </w:p>
        </w:tc>
        <w:tc>
          <w:tcPr>
            <w:tcW w:w="2891" w:type="dxa"/>
          </w:tcPr>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AA2F1D">
        <w:trPr>
          <w:trHeight w:val="803"/>
        </w:trPr>
        <w:tc>
          <w:tcPr>
            <w:tcW w:w="1560" w:type="dxa"/>
            <w:vMerge w:val="restart"/>
          </w:tcPr>
          <w:p w:rsidR="00F12FD7" w:rsidRDefault="00A81D18" w:rsidP="00A10244">
            <w:pPr>
              <w:rPr>
                <w:b/>
              </w:rPr>
            </w:pPr>
            <w:r w:rsidRPr="00A81D18">
              <w:rPr>
                <w:b/>
              </w:rPr>
              <w:t>Skills and attributes of scientifically literate citizens</w:t>
            </w:r>
          </w:p>
        </w:tc>
        <w:tc>
          <w:tcPr>
            <w:tcW w:w="2891" w:type="dxa"/>
          </w:tcPr>
          <w:p w:rsidR="00F12FD7" w:rsidRDefault="00DF283F" w:rsidP="00931EFC">
            <w:r w:rsidRPr="00DF283F">
              <w:t>Dependant on Topic</w:t>
            </w:r>
          </w:p>
          <w:p w:rsidR="00C7561F" w:rsidRDefault="00C7561F" w:rsidP="00931EFC"/>
          <w:p w:rsidR="00C7561F" w:rsidRPr="00931EFC" w:rsidRDefault="00C7561F" w:rsidP="00931EFC">
            <w:r w:rsidRPr="00C7561F">
              <w:t>Through research and discussion, I have contributed to evaluations of media items with regard to scientific content and ethical implications.</w:t>
            </w:r>
          </w:p>
        </w:tc>
        <w:tc>
          <w:tcPr>
            <w:tcW w:w="2892" w:type="dxa"/>
            <w:vMerge w:val="restart"/>
          </w:tcPr>
          <w:p w:rsidR="00F12FD7" w:rsidRDefault="00297B92" w:rsidP="00297B92">
            <w:r w:rsidRPr="00297B92">
              <w:t>Demonstrates understanding of the relevance of science to their future lives and the role of science in an increasing range of careers and occupations</w:t>
            </w:r>
            <w:r>
              <w:t>.</w:t>
            </w:r>
          </w:p>
          <w:p w:rsidR="00297B92" w:rsidRDefault="00297B92" w:rsidP="00297B92"/>
          <w:p w:rsidR="00297B92" w:rsidRPr="00800FC6" w:rsidRDefault="00297B92" w:rsidP="00297B92">
            <w:r>
              <w:t>Demonstrates understanding of the impact of science on society.</w:t>
            </w:r>
          </w:p>
          <w:p w:rsidR="00297B92" w:rsidRPr="00800FC6" w:rsidRDefault="00297B92" w:rsidP="00297B92"/>
        </w:tc>
        <w:tc>
          <w:tcPr>
            <w:tcW w:w="2892" w:type="dxa"/>
            <w:vMerge w:val="restart"/>
          </w:tcPr>
          <w:p w:rsidR="00F12FD7" w:rsidRDefault="00DF283F" w:rsidP="00A10244">
            <w:pPr>
              <w:rPr>
                <w:b/>
              </w:rPr>
            </w:pPr>
            <w:r w:rsidRPr="00DF283F">
              <w:rPr>
                <w:b/>
              </w:rPr>
              <w:t>N/A</w:t>
            </w:r>
          </w:p>
        </w:tc>
        <w:tc>
          <w:tcPr>
            <w:tcW w:w="2892" w:type="dxa"/>
            <w:vMerge w:val="restart"/>
          </w:tcPr>
          <w:p w:rsidR="00F12FD7" w:rsidRDefault="00DF283F" w:rsidP="00AA2F1D">
            <w:pPr>
              <w:pStyle w:val="ListParagraph"/>
              <w:ind w:left="343"/>
              <w:rPr>
                <w:b/>
              </w:rPr>
            </w:pPr>
            <w:r w:rsidRPr="00DF283F">
              <w:rPr>
                <w:b/>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C7561F">
        <w:trPr>
          <w:trHeight w:val="518"/>
        </w:trPr>
        <w:tc>
          <w:tcPr>
            <w:tcW w:w="1560" w:type="dxa"/>
            <w:vMerge/>
          </w:tcPr>
          <w:p w:rsidR="00F12FD7" w:rsidRDefault="00F12FD7" w:rsidP="00A10244">
            <w:pPr>
              <w:rPr>
                <w:b/>
              </w:rPr>
            </w:pPr>
          </w:p>
        </w:tc>
        <w:tc>
          <w:tcPr>
            <w:tcW w:w="2891" w:type="dxa"/>
          </w:tcPr>
          <w:p w:rsidR="00F12FD7" w:rsidRPr="00F12FD7" w:rsidRDefault="00F12FD7" w:rsidP="00931EFC">
            <w:pPr>
              <w:rPr>
                <w:b/>
              </w:rPr>
            </w:pPr>
            <w:r w:rsidRPr="00F12FD7">
              <w:rPr>
                <w:b/>
              </w:rPr>
              <w:t>Passport of Skills</w:t>
            </w:r>
          </w:p>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8F520C" w:rsidTr="00C7561F">
        <w:trPr>
          <w:trHeight w:val="603"/>
        </w:trPr>
        <w:tc>
          <w:tcPr>
            <w:tcW w:w="1560" w:type="dxa"/>
            <w:vMerge/>
          </w:tcPr>
          <w:p w:rsidR="008F520C" w:rsidRDefault="008F520C" w:rsidP="00A10244">
            <w:pPr>
              <w:rPr>
                <w:b/>
              </w:rPr>
            </w:pPr>
          </w:p>
        </w:tc>
        <w:tc>
          <w:tcPr>
            <w:tcW w:w="2891" w:type="dxa"/>
          </w:tcPr>
          <w:p w:rsidR="008F520C" w:rsidRDefault="008F520C" w:rsidP="00F12FD7">
            <w:pPr>
              <w:pStyle w:val="ListParagraph"/>
              <w:numPr>
                <w:ilvl w:val="0"/>
                <w:numId w:val="9"/>
              </w:numPr>
              <w:ind w:left="318"/>
            </w:pPr>
            <w:r>
              <w:t>Please see Passport of Skills Audit</w:t>
            </w:r>
          </w:p>
          <w:p w:rsidR="00C7561F" w:rsidRDefault="00C7561F" w:rsidP="00C7561F"/>
          <w:p w:rsidR="00C7561F" w:rsidRDefault="00C7561F" w:rsidP="00C7561F"/>
          <w:p w:rsidR="00C7561F" w:rsidRDefault="00C7561F" w:rsidP="00C7561F"/>
          <w:p w:rsidR="00C7561F" w:rsidRDefault="00C7561F" w:rsidP="00C7561F"/>
          <w:p w:rsidR="00C7561F" w:rsidRDefault="00C7561F" w:rsidP="00C7561F"/>
          <w:p w:rsidR="00C7561F" w:rsidRDefault="00C7561F" w:rsidP="00C7561F"/>
          <w:p w:rsidR="00C7561F" w:rsidRDefault="00C7561F" w:rsidP="00C7561F"/>
        </w:tc>
        <w:tc>
          <w:tcPr>
            <w:tcW w:w="2892" w:type="dxa"/>
            <w:vMerge/>
          </w:tcPr>
          <w:p w:rsidR="008F520C" w:rsidRDefault="008F520C" w:rsidP="00931EFC">
            <w:pPr>
              <w:pStyle w:val="ListParagraph"/>
              <w:numPr>
                <w:ilvl w:val="0"/>
                <w:numId w:val="7"/>
              </w:numPr>
              <w:ind w:left="373"/>
            </w:pPr>
          </w:p>
        </w:tc>
        <w:tc>
          <w:tcPr>
            <w:tcW w:w="2892" w:type="dxa"/>
            <w:vMerge/>
          </w:tcPr>
          <w:p w:rsidR="008F520C" w:rsidRPr="00811351" w:rsidRDefault="008F520C" w:rsidP="0084180D">
            <w:pPr>
              <w:pStyle w:val="ListParagraph"/>
              <w:numPr>
                <w:ilvl w:val="0"/>
                <w:numId w:val="8"/>
              </w:numPr>
              <w:ind w:left="287"/>
            </w:pPr>
          </w:p>
        </w:tc>
        <w:tc>
          <w:tcPr>
            <w:tcW w:w="2892" w:type="dxa"/>
            <w:vMerge/>
          </w:tcPr>
          <w:p w:rsidR="008F520C" w:rsidRDefault="008F520C" w:rsidP="00347FC4">
            <w:pPr>
              <w:pStyle w:val="ListParagraph"/>
              <w:numPr>
                <w:ilvl w:val="0"/>
                <w:numId w:val="9"/>
              </w:numPr>
              <w:ind w:left="343"/>
            </w:pPr>
          </w:p>
        </w:tc>
        <w:tc>
          <w:tcPr>
            <w:tcW w:w="2892" w:type="dxa"/>
            <w:vMerge/>
          </w:tcPr>
          <w:p w:rsidR="008F520C" w:rsidRDefault="008F520C" w:rsidP="00347FC4">
            <w:pPr>
              <w:pStyle w:val="ListParagraph"/>
              <w:numPr>
                <w:ilvl w:val="0"/>
                <w:numId w:val="9"/>
              </w:numPr>
              <w:ind w:left="343"/>
            </w:pPr>
          </w:p>
        </w:tc>
      </w:tr>
      <w:tr w:rsidR="00F12FD7" w:rsidTr="00AA2F1D">
        <w:trPr>
          <w:trHeight w:val="863"/>
        </w:trPr>
        <w:tc>
          <w:tcPr>
            <w:tcW w:w="1560" w:type="dxa"/>
            <w:vMerge w:val="restart"/>
          </w:tcPr>
          <w:p w:rsidR="00F12FD7" w:rsidRDefault="00A81D18" w:rsidP="00A10244">
            <w:pPr>
              <w:rPr>
                <w:b/>
              </w:rPr>
            </w:pPr>
            <w:r>
              <w:rPr>
                <w:b/>
              </w:rPr>
              <w:lastRenderedPageBreak/>
              <w:t>What’s the Matter</w:t>
            </w:r>
          </w:p>
        </w:tc>
        <w:tc>
          <w:tcPr>
            <w:tcW w:w="2891" w:type="dxa"/>
          </w:tcPr>
          <w:p w:rsidR="008F520C" w:rsidRDefault="008F520C" w:rsidP="00EE03C7">
            <w:pPr>
              <w:pStyle w:val="ListParagraph"/>
              <w:numPr>
                <w:ilvl w:val="0"/>
                <w:numId w:val="20"/>
              </w:numPr>
              <w:rPr>
                <w:rFonts w:cs="Arial"/>
                <w:color w:val="000000" w:themeColor="text1"/>
              </w:rPr>
            </w:pPr>
            <w:r w:rsidRPr="00EE03C7">
              <w:rPr>
                <w:rFonts w:cs="Arial"/>
                <w:color w:val="000000" w:themeColor="text1"/>
              </w:rPr>
              <w:t>By contributing to experiments and investigations, I can develop my understanding of models of matter and can apply this to changes of state and the energy involved as they occur in nature</w:t>
            </w:r>
            <w:r w:rsidR="00505672" w:rsidRPr="00EE03C7">
              <w:rPr>
                <w:rFonts w:cs="Arial"/>
                <w:color w:val="000000" w:themeColor="text1"/>
              </w:rPr>
              <w:t>.</w:t>
            </w:r>
          </w:p>
          <w:p w:rsidR="00EE03C7" w:rsidRPr="00EE03C7" w:rsidRDefault="00EE03C7" w:rsidP="00EE03C7">
            <w:pPr>
              <w:pStyle w:val="ListParagraph"/>
              <w:numPr>
                <w:ilvl w:val="0"/>
                <w:numId w:val="20"/>
              </w:numPr>
              <w:rPr>
                <w:rFonts w:cs="Arial"/>
                <w:color w:val="000000" w:themeColor="text1"/>
              </w:rPr>
            </w:pPr>
            <w:r w:rsidRPr="00EE03C7">
              <w:rPr>
                <w:rFonts w:cs="Arial"/>
                <w:color w:val="000000" w:themeColor="text1"/>
              </w:rPr>
              <w:t>I have developed my knowledge of the Periodic Table by considering the properties and uses of a variety of elements relative to their positions.</w:t>
            </w:r>
          </w:p>
          <w:p w:rsidR="00505672" w:rsidRPr="00506B19" w:rsidRDefault="00505672" w:rsidP="00505672"/>
        </w:tc>
        <w:tc>
          <w:tcPr>
            <w:tcW w:w="2892" w:type="dxa"/>
            <w:vMerge w:val="restart"/>
          </w:tcPr>
          <w:p w:rsidR="008F520C" w:rsidRPr="008F520C" w:rsidRDefault="008F520C" w:rsidP="008F520C">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8F520C">
              <w:rPr>
                <w:rFonts w:cs="Arial"/>
                <w:color w:val="000000" w:themeColor="text1"/>
                <w:sz w:val="20"/>
                <w:szCs w:val="20"/>
              </w:rPr>
              <w:t>Describes, using particle models and diagrams, the properties of solids, liquids and gases and applies this knowledge to identify and classify unknown substances.</w:t>
            </w:r>
          </w:p>
          <w:p w:rsidR="008F520C" w:rsidRPr="008F520C" w:rsidRDefault="008F520C" w:rsidP="008F520C">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8F520C">
              <w:rPr>
                <w:rFonts w:cs="Arial"/>
                <w:color w:val="000000" w:themeColor="text1"/>
                <w:sz w:val="20"/>
                <w:szCs w:val="20"/>
              </w:rPr>
              <w:t>Applies understanding of models of matter to explain changes of state in terms of energy being gained or lost by a substance.</w:t>
            </w:r>
          </w:p>
          <w:p w:rsidR="00EE03C7" w:rsidRPr="00EE03C7" w:rsidRDefault="00EE03C7" w:rsidP="00EE03C7">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EE03C7">
              <w:rPr>
                <w:rFonts w:cs="Arial"/>
                <w:color w:val="000000" w:themeColor="text1"/>
                <w:sz w:val="20"/>
                <w:szCs w:val="20"/>
              </w:rPr>
              <w:t>Knows that elements are organised in the Periodic Table by atomic number, each with its own unique symbol, and that elements with similar chemical properties are placed together in vertical groups.</w:t>
            </w:r>
          </w:p>
          <w:p w:rsidR="00F12FD7" w:rsidRDefault="00EE03C7" w:rsidP="00EE03C7">
            <w:pPr>
              <w:pStyle w:val="ListParagraph"/>
              <w:numPr>
                <w:ilvl w:val="0"/>
                <w:numId w:val="17"/>
              </w:num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r w:rsidRPr="00EE03C7">
              <w:rPr>
                <w:rFonts w:cs="Arial"/>
                <w:color w:val="000000" w:themeColor="text1"/>
                <w:sz w:val="20"/>
                <w:szCs w:val="20"/>
              </w:rPr>
              <w:t>Identifies and names the groups ‘alkali metals’, ‘halogens’ and ‘noble gases’ and describes their reactivity.</w:t>
            </w: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p w:rsidR="00EE03C7" w:rsidRPr="00EE03C7" w:rsidRDefault="00EE03C7" w:rsidP="00EE03C7">
            <w:pPr>
              <w:tabs>
                <w:tab w:val="left" w:pos="720"/>
                <w:tab w:val="left" w:pos="1440"/>
                <w:tab w:val="left" w:pos="2160"/>
                <w:tab w:val="left" w:pos="2880"/>
                <w:tab w:val="left" w:pos="4680"/>
                <w:tab w:val="left" w:pos="5400"/>
                <w:tab w:val="right" w:pos="9000"/>
              </w:tabs>
              <w:spacing w:before="120" w:after="120"/>
              <w:rPr>
                <w:rFonts w:cs="Arial"/>
                <w:color w:val="000000" w:themeColor="text1"/>
                <w:sz w:val="20"/>
                <w:szCs w:val="20"/>
              </w:rPr>
            </w:pPr>
          </w:p>
        </w:tc>
        <w:tc>
          <w:tcPr>
            <w:tcW w:w="2892" w:type="dxa"/>
            <w:vMerge w:val="restart"/>
          </w:tcPr>
          <w:p w:rsidR="00F12FD7" w:rsidRPr="008F520C" w:rsidRDefault="008F520C" w:rsidP="008F520C">
            <w:pPr>
              <w:pStyle w:val="ListParagraph"/>
              <w:numPr>
                <w:ilvl w:val="0"/>
                <w:numId w:val="17"/>
              </w:numPr>
            </w:pPr>
            <w:r>
              <w:t>States of Matter Knowledge and Understanding Exercise</w:t>
            </w:r>
            <w:r w:rsidR="00505672">
              <w:t>s</w:t>
            </w:r>
          </w:p>
        </w:tc>
        <w:tc>
          <w:tcPr>
            <w:tcW w:w="2892" w:type="dxa"/>
            <w:vMerge w:val="restart"/>
          </w:tcPr>
          <w:p w:rsidR="00F12FD7" w:rsidRPr="008F520C" w:rsidRDefault="008F520C" w:rsidP="008F520C">
            <w:pPr>
              <w:pStyle w:val="ListParagraph"/>
              <w:numPr>
                <w:ilvl w:val="0"/>
                <w:numId w:val="17"/>
              </w:numPr>
            </w:pPr>
            <w:r w:rsidRPr="008F520C">
              <w:t>Review of class jotter</w:t>
            </w:r>
          </w:p>
          <w:p w:rsidR="008F520C" w:rsidRPr="008F520C" w:rsidRDefault="008F520C" w:rsidP="008F520C">
            <w:pPr>
              <w:pStyle w:val="ListParagraph"/>
              <w:numPr>
                <w:ilvl w:val="0"/>
                <w:numId w:val="17"/>
              </w:numPr>
              <w:rPr>
                <w:b/>
              </w:rPr>
            </w:pPr>
            <w:r w:rsidRPr="008F520C">
              <w:t>Practice using the scientific terminology</w:t>
            </w:r>
          </w:p>
        </w:tc>
        <w:tc>
          <w:tcPr>
            <w:tcW w:w="2892" w:type="dxa"/>
            <w:vMerge w:val="restart"/>
          </w:tcPr>
          <w:p w:rsidR="00F12FD7" w:rsidRPr="008F520C" w:rsidRDefault="008F520C" w:rsidP="008F520C">
            <w:pPr>
              <w:pStyle w:val="ListParagraph"/>
              <w:numPr>
                <w:ilvl w:val="0"/>
                <w:numId w:val="17"/>
              </w:numPr>
            </w:pPr>
            <w:r w:rsidRPr="008F520C">
              <w:t>Practical Assessment in class</w:t>
            </w:r>
          </w:p>
          <w:p w:rsidR="008F520C" w:rsidRPr="008F520C" w:rsidRDefault="008F520C" w:rsidP="008F520C">
            <w:pPr>
              <w:pStyle w:val="ListParagraph"/>
              <w:numPr>
                <w:ilvl w:val="0"/>
                <w:numId w:val="17"/>
              </w:numPr>
            </w:pPr>
            <w:r w:rsidRPr="008F520C">
              <w:t>End of Unit Knowledge and Understanding Assessment</w:t>
            </w:r>
          </w:p>
          <w:p w:rsidR="008F520C" w:rsidRPr="008F520C" w:rsidRDefault="008F520C" w:rsidP="008F520C">
            <w:pPr>
              <w:pStyle w:val="ListParagraph"/>
              <w:numPr>
                <w:ilvl w:val="0"/>
                <w:numId w:val="17"/>
              </w:numPr>
              <w:rPr>
                <w:b/>
              </w:rPr>
            </w:pPr>
            <w:r w:rsidRPr="008F520C">
              <w:t>Formative and Summative Skills Assessment</w:t>
            </w:r>
          </w:p>
        </w:tc>
      </w:tr>
      <w:tr w:rsidR="00F12FD7" w:rsidTr="00AA2F1D">
        <w:trPr>
          <w:trHeight w:val="515"/>
        </w:trPr>
        <w:tc>
          <w:tcPr>
            <w:tcW w:w="1560" w:type="dxa"/>
            <w:vMerge/>
          </w:tcPr>
          <w:p w:rsidR="00F12FD7" w:rsidRDefault="00F12FD7" w:rsidP="00A10244">
            <w:pPr>
              <w:rPr>
                <w:b/>
              </w:rPr>
            </w:pPr>
          </w:p>
        </w:tc>
        <w:tc>
          <w:tcPr>
            <w:tcW w:w="2891" w:type="dxa"/>
          </w:tcPr>
          <w:p w:rsidR="00F12FD7" w:rsidRPr="00F12FD7" w:rsidRDefault="00F12FD7" w:rsidP="00A10244">
            <w:pPr>
              <w:rPr>
                <w:b/>
              </w:rPr>
            </w:pPr>
            <w:r w:rsidRPr="00F12FD7">
              <w:rPr>
                <w:b/>
              </w:rPr>
              <w:t>Passport of Skills</w:t>
            </w:r>
          </w:p>
        </w:tc>
        <w:tc>
          <w:tcPr>
            <w:tcW w:w="2892" w:type="dxa"/>
            <w:vMerge/>
          </w:tcPr>
          <w:p w:rsidR="00F12FD7" w:rsidRDefault="00F12FD7" w:rsidP="00A6348B">
            <w:pPr>
              <w:pStyle w:val="ListParagraph"/>
              <w:numPr>
                <w:ilvl w:val="0"/>
                <w:numId w:val="7"/>
              </w:numPr>
              <w:ind w:left="373"/>
            </w:pPr>
          </w:p>
        </w:tc>
        <w:tc>
          <w:tcPr>
            <w:tcW w:w="2892" w:type="dxa"/>
            <w:vMerge/>
          </w:tcPr>
          <w:p w:rsidR="00F12FD7" w:rsidRDefault="00F12FD7" w:rsidP="00A10244">
            <w:pPr>
              <w:rPr>
                <w:b/>
              </w:rPr>
            </w:pPr>
          </w:p>
        </w:tc>
        <w:tc>
          <w:tcPr>
            <w:tcW w:w="2892" w:type="dxa"/>
            <w:vMerge/>
          </w:tcPr>
          <w:p w:rsidR="00F12FD7" w:rsidRDefault="00F12FD7" w:rsidP="00A10244">
            <w:pPr>
              <w:rPr>
                <w:b/>
              </w:rPr>
            </w:pPr>
          </w:p>
        </w:tc>
        <w:tc>
          <w:tcPr>
            <w:tcW w:w="2892" w:type="dxa"/>
            <w:vMerge/>
          </w:tcPr>
          <w:p w:rsidR="00F12FD7" w:rsidRDefault="00F12FD7" w:rsidP="00A10244">
            <w:pPr>
              <w:rPr>
                <w:b/>
              </w:rPr>
            </w:pPr>
          </w:p>
        </w:tc>
      </w:tr>
      <w:tr w:rsidR="008F520C" w:rsidTr="00505672">
        <w:trPr>
          <w:trHeight w:val="1315"/>
        </w:trPr>
        <w:tc>
          <w:tcPr>
            <w:tcW w:w="1560" w:type="dxa"/>
            <w:vMerge/>
          </w:tcPr>
          <w:p w:rsidR="008F520C" w:rsidRDefault="008F520C" w:rsidP="00A10244">
            <w:pPr>
              <w:rPr>
                <w:b/>
              </w:rPr>
            </w:pPr>
          </w:p>
        </w:tc>
        <w:tc>
          <w:tcPr>
            <w:tcW w:w="2891" w:type="dxa"/>
          </w:tcPr>
          <w:p w:rsidR="008F520C" w:rsidRPr="00506B19" w:rsidRDefault="008F520C" w:rsidP="00F12FD7">
            <w:pPr>
              <w:pStyle w:val="ListParagraph"/>
              <w:numPr>
                <w:ilvl w:val="0"/>
                <w:numId w:val="7"/>
              </w:numPr>
              <w:ind w:left="318"/>
            </w:pPr>
            <w:r>
              <w:t>Please see Passport of Skills Audit</w:t>
            </w:r>
          </w:p>
        </w:tc>
        <w:tc>
          <w:tcPr>
            <w:tcW w:w="2892" w:type="dxa"/>
            <w:vMerge/>
          </w:tcPr>
          <w:p w:rsidR="008F520C" w:rsidRDefault="008F520C" w:rsidP="00A6348B">
            <w:pPr>
              <w:pStyle w:val="ListParagraph"/>
              <w:numPr>
                <w:ilvl w:val="0"/>
                <w:numId w:val="7"/>
              </w:numPr>
              <w:ind w:left="373"/>
            </w:pPr>
          </w:p>
        </w:tc>
        <w:tc>
          <w:tcPr>
            <w:tcW w:w="2892" w:type="dxa"/>
            <w:vMerge/>
          </w:tcPr>
          <w:p w:rsidR="008F520C" w:rsidRDefault="008F520C" w:rsidP="00A10244">
            <w:pPr>
              <w:rPr>
                <w:b/>
              </w:rPr>
            </w:pPr>
          </w:p>
        </w:tc>
        <w:tc>
          <w:tcPr>
            <w:tcW w:w="2892" w:type="dxa"/>
            <w:vMerge/>
          </w:tcPr>
          <w:p w:rsidR="008F520C" w:rsidRDefault="008F520C" w:rsidP="00A10244">
            <w:pPr>
              <w:rPr>
                <w:b/>
              </w:rPr>
            </w:pPr>
          </w:p>
        </w:tc>
        <w:tc>
          <w:tcPr>
            <w:tcW w:w="2892" w:type="dxa"/>
            <w:vMerge/>
          </w:tcPr>
          <w:p w:rsidR="008F520C" w:rsidRDefault="008F520C" w:rsidP="00A10244">
            <w:pPr>
              <w:rPr>
                <w:b/>
              </w:rPr>
            </w:pPr>
          </w:p>
        </w:tc>
      </w:tr>
      <w:tr w:rsidR="00505672" w:rsidTr="00AA2F1D">
        <w:trPr>
          <w:trHeight w:val="810"/>
        </w:trPr>
        <w:tc>
          <w:tcPr>
            <w:tcW w:w="1560" w:type="dxa"/>
            <w:vMerge w:val="restart"/>
          </w:tcPr>
          <w:p w:rsidR="00505672" w:rsidRDefault="00505672" w:rsidP="00505672">
            <w:pPr>
              <w:rPr>
                <w:b/>
              </w:rPr>
            </w:pPr>
            <w:r>
              <w:rPr>
                <w:b/>
              </w:rPr>
              <w:lastRenderedPageBreak/>
              <w:t>Microscopic Mysteries</w:t>
            </w:r>
          </w:p>
        </w:tc>
        <w:tc>
          <w:tcPr>
            <w:tcW w:w="2891" w:type="dxa"/>
          </w:tcPr>
          <w:p w:rsidR="00505672" w:rsidRDefault="00505672" w:rsidP="00505672">
            <w:pPr>
              <w:pStyle w:val="ListParagraph"/>
              <w:numPr>
                <w:ilvl w:val="0"/>
                <w:numId w:val="18"/>
              </w:numPr>
            </w:pPr>
            <w:r w:rsidRPr="00505672">
              <w:t>Using a microscope, I have developed my understanding of the structure and variety of cells and of their functions.</w:t>
            </w:r>
          </w:p>
          <w:p w:rsidR="00505672" w:rsidRDefault="00505672" w:rsidP="00505672">
            <w:pPr>
              <w:pStyle w:val="ListParagraph"/>
              <w:numPr>
                <w:ilvl w:val="0"/>
                <w:numId w:val="18"/>
              </w:numPr>
            </w:pPr>
            <w:r w:rsidRPr="00505672">
              <w:t>I have contributed to investigations into the different types of microorganisms and can explain how their growth can be controlled.</w:t>
            </w:r>
          </w:p>
          <w:p w:rsidR="00505672" w:rsidRDefault="00505672" w:rsidP="00505672"/>
          <w:p w:rsidR="00505672" w:rsidRDefault="00C7561F" w:rsidP="00C7561F">
            <w:pPr>
              <w:pStyle w:val="ListParagraph"/>
              <w:numPr>
                <w:ilvl w:val="0"/>
                <w:numId w:val="18"/>
              </w:numPr>
            </w:pPr>
            <w:r w:rsidRPr="00C7561F">
              <w:t>Through research and discussion, I have contributed to evaluations of media items with regard to scientific content and ethical implications.</w:t>
            </w:r>
          </w:p>
          <w:p w:rsidR="00505672" w:rsidRPr="002A247B" w:rsidRDefault="00505672" w:rsidP="00505672"/>
        </w:tc>
        <w:tc>
          <w:tcPr>
            <w:tcW w:w="2892" w:type="dxa"/>
            <w:vMerge w:val="restart"/>
          </w:tcPr>
          <w:p w:rsidR="00505672" w:rsidRDefault="00505672" w:rsidP="00505672">
            <w:pPr>
              <w:pStyle w:val="ListParagraph"/>
              <w:numPr>
                <w:ilvl w:val="0"/>
                <w:numId w:val="18"/>
              </w:numPr>
            </w:pPr>
            <w:r>
              <w:t>Identifies the structures found in plant and animal cells and describes their functions.</w:t>
            </w:r>
          </w:p>
          <w:p w:rsidR="00505672" w:rsidRDefault="00505672" w:rsidP="00505672">
            <w:pPr>
              <w:pStyle w:val="ListParagraph"/>
              <w:numPr>
                <w:ilvl w:val="0"/>
                <w:numId w:val="18"/>
              </w:numPr>
            </w:pPr>
            <w:r>
              <w:t>Describes the main similarities and differences between plant and animal cells.</w:t>
            </w:r>
          </w:p>
          <w:p w:rsidR="00505672" w:rsidRDefault="00505672" w:rsidP="00505672">
            <w:pPr>
              <w:pStyle w:val="ListParagraph"/>
              <w:numPr>
                <w:ilvl w:val="0"/>
                <w:numId w:val="18"/>
              </w:numPr>
            </w:pPr>
            <w:r>
              <w:t>Researches and describes the structure and function of some specialised cells, for example, nerve, root hair, red blood cell, sperm and egg.</w:t>
            </w:r>
          </w:p>
          <w:p w:rsidR="00505672" w:rsidRDefault="00505672" w:rsidP="00505672">
            <w:pPr>
              <w:pStyle w:val="ListParagraph"/>
              <w:numPr>
                <w:ilvl w:val="0"/>
                <w:numId w:val="18"/>
              </w:numPr>
            </w:pPr>
            <w:r>
              <w:t xml:space="preserve">Applies knowledge from investigations to describe the essential resources that micro-organisms need to grow and reproduce, for example, food, water, warm temperature and a suitable </w:t>
            </w:r>
            <w:proofErr w:type="spellStart"/>
            <w:r>
              <w:t>pH.</w:t>
            </w:r>
            <w:proofErr w:type="spellEnd"/>
          </w:p>
          <w:p w:rsidR="00505672" w:rsidRPr="002A247B" w:rsidRDefault="00505672" w:rsidP="00EE03C7">
            <w:pPr>
              <w:pStyle w:val="ListParagraph"/>
              <w:numPr>
                <w:ilvl w:val="0"/>
                <w:numId w:val="18"/>
              </w:numPr>
            </w:pPr>
            <w:r>
              <w:t>Draws conclusions from investigations to describe how conditions and chemicals can promote and restrict growth, including temperature, antibiotics and antifungals.</w:t>
            </w:r>
          </w:p>
        </w:tc>
        <w:tc>
          <w:tcPr>
            <w:tcW w:w="2892" w:type="dxa"/>
            <w:vMerge w:val="restart"/>
          </w:tcPr>
          <w:p w:rsidR="00505672" w:rsidRPr="00505672" w:rsidRDefault="00505672" w:rsidP="00505672">
            <w:pPr>
              <w:pStyle w:val="ListParagraph"/>
              <w:numPr>
                <w:ilvl w:val="0"/>
                <w:numId w:val="18"/>
              </w:numPr>
            </w:pPr>
            <w:r w:rsidRPr="00505672">
              <w:t>Cells Knowledge and Understanding Exercises</w:t>
            </w:r>
          </w:p>
        </w:tc>
        <w:tc>
          <w:tcPr>
            <w:tcW w:w="2892" w:type="dxa"/>
            <w:vMerge w:val="restart"/>
          </w:tcPr>
          <w:p w:rsidR="00505672" w:rsidRPr="008F520C" w:rsidRDefault="00505672" w:rsidP="00505672">
            <w:pPr>
              <w:pStyle w:val="ListParagraph"/>
              <w:numPr>
                <w:ilvl w:val="0"/>
                <w:numId w:val="17"/>
              </w:numPr>
            </w:pPr>
            <w:r w:rsidRPr="008F520C">
              <w:t>Review of class jotter</w:t>
            </w:r>
          </w:p>
          <w:p w:rsidR="00505672" w:rsidRPr="008F520C" w:rsidRDefault="00505672" w:rsidP="00505672">
            <w:pPr>
              <w:pStyle w:val="ListParagraph"/>
              <w:numPr>
                <w:ilvl w:val="0"/>
                <w:numId w:val="17"/>
              </w:numPr>
              <w:rPr>
                <w:b/>
              </w:rPr>
            </w:pPr>
            <w:r w:rsidRPr="008F520C">
              <w:t>Practice using the scientific terminology</w:t>
            </w:r>
          </w:p>
        </w:tc>
        <w:tc>
          <w:tcPr>
            <w:tcW w:w="2892" w:type="dxa"/>
            <w:vMerge w:val="restart"/>
          </w:tcPr>
          <w:p w:rsidR="00505672" w:rsidRPr="008F520C" w:rsidRDefault="00505672" w:rsidP="00505672">
            <w:pPr>
              <w:pStyle w:val="ListParagraph"/>
              <w:numPr>
                <w:ilvl w:val="0"/>
                <w:numId w:val="17"/>
              </w:numPr>
            </w:pPr>
            <w:r w:rsidRPr="008F520C">
              <w:t>Practical Assessment in class</w:t>
            </w:r>
          </w:p>
          <w:p w:rsidR="00505672" w:rsidRPr="008F520C" w:rsidRDefault="00505672" w:rsidP="00505672">
            <w:pPr>
              <w:pStyle w:val="ListParagraph"/>
              <w:numPr>
                <w:ilvl w:val="0"/>
                <w:numId w:val="17"/>
              </w:numPr>
            </w:pPr>
            <w:r w:rsidRPr="008F520C">
              <w:t>End of Unit Knowledge and Understanding Assessment</w:t>
            </w:r>
          </w:p>
          <w:p w:rsidR="00505672" w:rsidRPr="008F520C" w:rsidRDefault="00505672" w:rsidP="00505672">
            <w:pPr>
              <w:pStyle w:val="ListParagraph"/>
              <w:numPr>
                <w:ilvl w:val="0"/>
                <w:numId w:val="17"/>
              </w:numPr>
              <w:rPr>
                <w:b/>
              </w:rPr>
            </w:pPr>
            <w:r w:rsidRPr="008F520C">
              <w:t>Formative and Summative Skills Assessment</w:t>
            </w:r>
          </w:p>
        </w:tc>
      </w:tr>
      <w:tr w:rsidR="00505672" w:rsidTr="00AA2F1D">
        <w:trPr>
          <w:trHeight w:val="424"/>
        </w:trPr>
        <w:tc>
          <w:tcPr>
            <w:tcW w:w="1560" w:type="dxa"/>
            <w:vMerge/>
          </w:tcPr>
          <w:p w:rsidR="00505672" w:rsidRDefault="00505672" w:rsidP="00505672">
            <w:pPr>
              <w:rPr>
                <w:b/>
              </w:rPr>
            </w:pPr>
          </w:p>
        </w:tc>
        <w:tc>
          <w:tcPr>
            <w:tcW w:w="2891" w:type="dxa"/>
          </w:tcPr>
          <w:p w:rsidR="00505672" w:rsidRPr="005930BD" w:rsidRDefault="00505672" w:rsidP="00505672">
            <w:pPr>
              <w:rPr>
                <w:b/>
              </w:rPr>
            </w:pPr>
            <w:r w:rsidRPr="005930BD">
              <w:rPr>
                <w:b/>
              </w:rPr>
              <w:t>Passport of Skills</w:t>
            </w:r>
          </w:p>
        </w:tc>
        <w:tc>
          <w:tcPr>
            <w:tcW w:w="2892" w:type="dxa"/>
            <w:vMerge/>
          </w:tcPr>
          <w:p w:rsidR="00505672" w:rsidRDefault="00505672" w:rsidP="00505672">
            <w:pPr>
              <w:pStyle w:val="ListParagraph"/>
              <w:numPr>
                <w:ilvl w:val="0"/>
                <w:numId w:val="5"/>
              </w:numPr>
              <w:ind w:left="373"/>
            </w:pPr>
          </w:p>
        </w:tc>
        <w:tc>
          <w:tcPr>
            <w:tcW w:w="2892" w:type="dxa"/>
            <w:vMerge/>
          </w:tcPr>
          <w:p w:rsidR="00505672" w:rsidRPr="00E171FE" w:rsidRDefault="00505672" w:rsidP="00505672">
            <w:pPr>
              <w:pStyle w:val="ListParagraph"/>
              <w:numPr>
                <w:ilvl w:val="0"/>
                <w:numId w:val="4"/>
              </w:numPr>
              <w:ind w:left="287"/>
            </w:pPr>
          </w:p>
        </w:tc>
        <w:tc>
          <w:tcPr>
            <w:tcW w:w="2892" w:type="dxa"/>
            <w:vMerge/>
          </w:tcPr>
          <w:p w:rsidR="00505672" w:rsidRDefault="00505672" w:rsidP="00505672">
            <w:pPr>
              <w:pStyle w:val="ListParagraph"/>
              <w:numPr>
                <w:ilvl w:val="0"/>
                <w:numId w:val="9"/>
              </w:numPr>
              <w:ind w:left="343"/>
            </w:pPr>
          </w:p>
        </w:tc>
        <w:tc>
          <w:tcPr>
            <w:tcW w:w="2892" w:type="dxa"/>
            <w:vMerge/>
          </w:tcPr>
          <w:p w:rsidR="00505672" w:rsidRDefault="00505672" w:rsidP="00505672">
            <w:pPr>
              <w:pStyle w:val="ListParagraph"/>
              <w:ind w:left="343"/>
            </w:pPr>
          </w:p>
        </w:tc>
      </w:tr>
      <w:tr w:rsidR="00505672" w:rsidTr="00505672">
        <w:trPr>
          <w:trHeight w:val="887"/>
        </w:trPr>
        <w:tc>
          <w:tcPr>
            <w:tcW w:w="1560" w:type="dxa"/>
            <w:vMerge/>
          </w:tcPr>
          <w:p w:rsidR="00505672" w:rsidRDefault="00505672" w:rsidP="00505672">
            <w:pPr>
              <w:rPr>
                <w:b/>
              </w:rPr>
            </w:pPr>
          </w:p>
        </w:tc>
        <w:tc>
          <w:tcPr>
            <w:tcW w:w="2891" w:type="dxa"/>
          </w:tcPr>
          <w:p w:rsidR="00505672" w:rsidRDefault="00505672" w:rsidP="00505672">
            <w:pPr>
              <w:pStyle w:val="ListParagraph"/>
              <w:numPr>
                <w:ilvl w:val="0"/>
                <w:numId w:val="9"/>
              </w:numPr>
              <w:ind w:left="318"/>
            </w:pPr>
            <w:r>
              <w:t>Please see Passport of Skills Audit</w:t>
            </w:r>
          </w:p>
        </w:tc>
        <w:tc>
          <w:tcPr>
            <w:tcW w:w="2892" w:type="dxa"/>
            <w:vMerge/>
          </w:tcPr>
          <w:p w:rsidR="00505672" w:rsidRDefault="00505672" w:rsidP="00505672">
            <w:pPr>
              <w:pStyle w:val="ListParagraph"/>
              <w:numPr>
                <w:ilvl w:val="0"/>
                <w:numId w:val="5"/>
              </w:numPr>
              <w:ind w:left="373"/>
            </w:pPr>
          </w:p>
        </w:tc>
        <w:tc>
          <w:tcPr>
            <w:tcW w:w="2892" w:type="dxa"/>
            <w:vMerge/>
          </w:tcPr>
          <w:p w:rsidR="00505672" w:rsidRPr="00E171FE" w:rsidRDefault="00505672" w:rsidP="00505672">
            <w:pPr>
              <w:pStyle w:val="ListParagraph"/>
              <w:numPr>
                <w:ilvl w:val="0"/>
                <w:numId w:val="4"/>
              </w:numPr>
              <w:ind w:left="287"/>
            </w:pPr>
          </w:p>
        </w:tc>
        <w:tc>
          <w:tcPr>
            <w:tcW w:w="2892" w:type="dxa"/>
            <w:vMerge/>
          </w:tcPr>
          <w:p w:rsidR="00505672" w:rsidRDefault="00505672" w:rsidP="00505672">
            <w:pPr>
              <w:pStyle w:val="ListParagraph"/>
              <w:numPr>
                <w:ilvl w:val="0"/>
                <w:numId w:val="9"/>
              </w:numPr>
              <w:ind w:left="343"/>
            </w:pPr>
          </w:p>
        </w:tc>
        <w:tc>
          <w:tcPr>
            <w:tcW w:w="2892" w:type="dxa"/>
            <w:vMerge/>
          </w:tcPr>
          <w:p w:rsidR="00505672" w:rsidRDefault="00505672" w:rsidP="00505672">
            <w:pPr>
              <w:pStyle w:val="ListParagraph"/>
              <w:ind w:left="343"/>
            </w:pPr>
          </w:p>
        </w:tc>
      </w:tr>
      <w:tr w:rsidR="00EE03C7" w:rsidTr="00AA2F1D">
        <w:trPr>
          <w:trHeight w:val="1223"/>
        </w:trPr>
        <w:tc>
          <w:tcPr>
            <w:tcW w:w="1560" w:type="dxa"/>
            <w:vMerge w:val="restart"/>
          </w:tcPr>
          <w:p w:rsidR="00EE03C7" w:rsidRDefault="00EE03C7" w:rsidP="00EE03C7">
            <w:pPr>
              <w:rPr>
                <w:b/>
              </w:rPr>
            </w:pPr>
            <w:r>
              <w:rPr>
                <w:b/>
              </w:rPr>
              <w:lastRenderedPageBreak/>
              <w:t>Light and Sight</w:t>
            </w:r>
          </w:p>
        </w:tc>
        <w:tc>
          <w:tcPr>
            <w:tcW w:w="2891" w:type="dxa"/>
          </w:tcPr>
          <w:p w:rsidR="00EE03C7" w:rsidRDefault="00EE03C7" w:rsidP="00EE03C7">
            <w:pPr>
              <w:pStyle w:val="ListParagraph"/>
              <w:numPr>
                <w:ilvl w:val="0"/>
                <w:numId w:val="19"/>
              </w:numPr>
            </w:pPr>
            <w:r w:rsidRPr="00EE03C7">
              <w:t>By exploring the refraction of light when passed through different materials, lenses and prisms, I can explain how light can be used in a variety of applications.</w:t>
            </w:r>
          </w:p>
          <w:p w:rsidR="00EE03C7" w:rsidRDefault="00EE03C7" w:rsidP="00EE03C7">
            <w:pPr>
              <w:pStyle w:val="ListParagraph"/>
              <w:numPr>
                <w:ilvl w:val="0"/>
                <w:numId w:val="19"/>
              </w:numPr>
            </w:pPr>
            <w:r w:rsidRPr="00EE03C7">
              <w:t>By exploring radiations beyond the visible, I can describe a selected application, discussing the advantages and limitations.</w:t>
            </w:r>
          </w:p>
          <w:p w:rsidR="00EE03C7" w:rsidRPr="00931EFC" w:rsidRDefault="00EE03C7" w:rsidP="00EE03C7"/>
        </w:tc>
        <w:tc>
          <w:tcPr>
            <w:tcW w:w="2892" w:type="dxa"/>
            <w:vMerge w:val="restart"/>
          </w:tcPr>
          <w:p w:rsidR="00EE03C7" w:rsidRDefault="00EE03C7" w:rsidP="00EE03C7">
            <w:pPr>
              <w:pStyle w:val="ListParagraph"/>
              <w:numPr>
                <w:ilvl w:val="0"/>
                <w:numId w:val="19"/>
              </w:numPr>
            </w:pPr>
            <w:r>
              <w:t>Demonstrates through practical investigation how refraction can cause a change of direction of light as it passes from one material to another.</w:t>
            </w:r>
          </w:p>
          <w:p w:rsidR="00EE03C7" w:rsidRDefault="00EE03C7" w:rsidP="00EE03C7">
            <w:pPr>
              <w:pStyle w:val="ListParagraph"/>
              <w:numPr>
                <w:ilvl w:val="0"/>
                <w:numId w:val="19"/>
              </w:numPr>
            </w:pPr>
            <w:r>
              <w:t>Describes the practical applications of refraction in everyday situations, for example, in corrective lenses in glasses, and in magnifying glasses and optical instruments.</w:t>
            </w:r>
          </w:p>
          <w:p w:rsidR="00EE03C7" w:rsidRDefault="00EE03C7" w:rsidP="00EE03C7">
            <w:pPr>
              <w:pStyle w:val="ListParagraph"/>
              <w:numPr>
                <w:ilvl w:val="0"/>
                <w:numId w:val="19"/>
              </w:numPr>
            </w:pPr>
            <w:r>
              <w:t>Explains how a visible spectrum is produced as light passes through a prism.</w:t>
            </w:r>
          </w:p>
          <w:p w:rsidR="00EE03C7" w:rsidRDefault="00EE03C7" w:rsidP="00EE03C7">
            <w:pPr>
              <w:pStyle w:val="ListParagraph"/>
              <w:numPr>
                <w:ilvl w:val="0"/>
                <w:numId w:val="19"/>
              </w:numPr>
            </w:pPr>
            <w:r>
              <w:t>Describes the electromagnetic spectrum as a family of waves including Gamma Rays, X-Rays, Ultraviolet, Visible Light, Infrared, Microwaves, Television and Radio.</w:t>
            </w:r>
          </w:p>
          <w:p w:rsidR="00EE03C7" w:rsidRPr="00811351" w:rsidRDefault="00EE03C7" w:rsidP="00EE03C7">
            <w:pPr>
              <w:pStyle w:val="ListParagraph"/>
              <w:numPr>
                <w:ilvl w:val="0"/>
                <w:numId w:val="19"/>
              </w:numPr>
            </w:pPr>
            <w:r>
              <w:t>Researches one application of an electromagnetic wave beyond visible in everyday life, giving advantages.</w:t>
            </w:r>
          </w:p>
        </w:tc>
        <w:tc>
          <w:tcPr>
            <w:tcW w:w="2892" w:type="dxa"/>
            <w:vMerge w:val="restart"/>
          </w:tcPr>
          <w:p w:rsidR="00EE03C7" w:rsidRPr="00EE03C7" w:rsidRDefault="00EE03C7" w:rsidP="00EE03C7">
            <w:pPr>
              <w:pStyle w:val="ListParagraph"/>
              <w:numPr>
                <w:ilvl w:val="0"/>
                <w:numId w:val="19"/>
              </w:numPr>
              <w:rPr>
                <w:b/>
              </w:rPr>
            </w:pPr>
            <w:r>
              <w:t xml:space="preserve">Light </w:t>
            </w:r>
            <w:r w:rsidRPr="00505672">
              <w:t>Knowledge and Understanding Exe</w:t>
            </w:r>
            <w:r>
              <w:t>rcise</w:t>
            </w:r>
          </w:p>
          <w:p w:rsidR="00EE03C7" w:rsidRPr="00EE03C7" w:rsidRDefault="00EE03C7" w:rsidP="00EE03C7">
            <w:pPr>
              <w:pStyle w:val="ListParagraph"/>
              <w:numPr>
                <w:ilvl w:val="0"/>
                <w:numId w:val="19"/>
              </w:numPr>
              <w:rPr>
                <w:b/>
              </w:rPr>
            </w:pPr>
            <w:r>
              <w:t>Electromagnetic Spectrum Knowledge and Understanding Exercise</w:t>
            </w:r>
          </w:p>
        </w:tc>
        <w:tc>
          <w:tcPr>
            <w:tcW w:w="2892" w:type="dxa"/>
            <w:vMerge w:val="restart"/>
          </w:tcPr>
          <w:p w:rsidR="00EE03C7" w:rsidRPr="008F520C" w:rsidRDefault="00EE03C7" w:rsidP="00EE03C7">
            <w:pPr>
              <w:pStyle w:val="ListParagraph"/>
              <w:numPr>
                <w:ilvl w:val="0"/>
                <w:numId w:val="17"/>
              </w:numPr>
            </w:pPr>
            <w:r w:rsidRPr="008F520C">
              <w:t>Review of class jotter</w:t>
            </w:r>
          </w:p>
          <w:p w:rsidR="00EE03C7" w:rsidRPr="008F520C" w:rsidRDefault="00EE03C7" w:rsidP="00EE03C7">
            <w:pPr>
              <w:pStyle w:val="ListParagraph"/>
              <w:numPr>
                <w:ilvl w:val="0"/>
                <w:numId w:val="17"/>
              </w:numPr>
              <w:rPr>
                <w:b/>
              </w:rPr>
            </w:pPr>
            <w:r w:rsidRPr="008F520C">
              <w:t>Practice using the scientific terminology</w:t>
            </w:r>
          </w:p>
        </w:tc>
        <w:tc>
          <w:tcPr>
            <w:tcW w:w="2892" w:type="dxa"/>
            <w:vMerge w:val="restart"/>
          </w:tcPr>
          <w:p w:rsidR="00EE03C7" w:rsidRPr="008F520C" w:rsidRDefault="00EE03C7" w:rsidP="00EE03C7">
            <w:pPr>
              <w:pStyle w:val="ListParagraph"/>
              <w:numPr>
                <w:ilvl w:val="0"/>
                <w:numId w:val="17"/>
              </w:numPr>
            </w:pPr>
            <w:r w:rsidRPr="008F520C">
              <w:t>Practical Assessment in class</w:t>
            </w:r>
          </w:p>
          <w:p w:rsidR="00EE03C7" w:rsidRPr="008F520C" w:rsidRDefault="00EE03C7" w:rsidP="00EE03C7">
            <w:pPr>
              <w:pStyle w:val="ListParagraph"/>
              <w:numPr>
                <w:ilvl w:val="0"/>
                <w:numId w:val="17"/>
              </w:numPr>
            </w:pPr>
            <w:r w:rsidRPr="008F520C">
              <w:t>End of Unit Knowledge and Understanding Assessment</w:t>
            </w:r>
          </w:p>
          <w:p w:rsidR="00EE03C7" w:rsidRPr="008F520C" w:rsidRDefault="00EE03C7" w:rsidP="00EE03C7">
            <w:pPr>
              <w:pStyle w:val="ListParagraph"/>
              <w:numPr>
                <w:ilvl w:val="0"/>
                <w:numId w:val="17"/>
              </w:numPr>
              <w:rPr>
                <w:b/>
              </w:rPr>
            </w:pPr>
            <w:r w:rsidRPr="008F520C">
              <w:t>Formative and Summative Skills Assessment</w:t>
            </w:r>
          </w:p>
        </w:tc>
      </w:tr>
      <w:tr w:rsidR="00EE03C7" w:rsidTr="00AA2F1D">
        <w:trPr>
          <w:trHeight w:val="427"/>
        </w:trPr>
        <w:tc>
          <w:tcPr>
            <w:tcW w:w="1560" w:type="dxa"/>
            <w:vMerge/>
          </w:tcPr>
          <w:p w:rsidR="00EE03C7" w:rsidRDefault="00EE03C7" w:rsidP="00EE03C7">
            <w:pPr>
              <w:rPr>
                <w:b/>
              </w:rPr>
            </w:pPr>
          </w:p>
        </w:tc>
        <w:tc>
          <w:tcPr>
            <w:tcW w:w="2891" w:type="dxa"/>
          </w:tcPr>
          <w:p w:rsidR="00EE03C7" w:rsidRDefault="00EE03C7" w:rsidP="00EE03C7">
            <w:pPr>
              <w:rPr>
                <w:b/>
              </w:rPr>
            </w:pPr>
            <w:r w:rsidRPr="005930BD">
              <w:rPr>
                <w:b/>
              </w:rPr>
              <w:t>Passport of Skills</w:t>
            </w:r>
          </w:p>
          <w:p w:rsidR="00EE03C7" w:rsidRDefault="00EE03C7" w:rsidP="00EE03C7"/>
        </w:tc>
        <w:tc>
          <w:tcPr>
            <w:tcW w:w="2892" w:type="dxa"/>
            <w:vMerge/>
          </w:tcPr>
          <w:p w:rsidR="00EE03C7" w:rsidRPr="00811351" w:rsidRDefault="00EE03C7" w:rsidP="00EE03C7">
            <w:pPr>
              <w:pStyle w:val="ListParagraph"/>
              <w:numPr>
                <w:ilvl w:val="0"/>
                <w:numId w:val="7"/>
              </w:numPr>
              <w:ind w:left="373"/>
            </w:pPr>
          </w:p>
        </w:tc>
        <w:tc>
          <w:tcPr>
            <w:tcW w:w="2892" w:type="dxa"/>
            <w:vMerge/>
          </w:tcPr>
          <w:p w:rsidR="00EE03C7" w:rsidRPr="00811351" w:rsidRDefault="00EE03C7" w:rsidP="00EE03C7">
            <w:pPr>
              <w:pStyle w:val="ListParagraph"/>
              <w:numPr>
                <w:ilvl w:val="0"/>
                <w:numId w:val="6"/>
              </w:numPr>
              <w:ind w:left="287"/>
            </w:pPr>
          </w:p>
        </w:tc>
        <w:tc>
          <w:tcPr>
            <w:tcW w:w="2892" w:type="dxa"/>
            <w:vMerge/>
          </w:tcPr>
          <w:p w:rsidR="00EE03C7" w:rsidRDefault="00EE03C7" w:rsidP="00EE03C7">
            <w:pPr>
              <w:pStyle w:val="ListParagraph"/>
              <w:numPr>
                <w:ilvl w:val="0"/>
                <w:numId w:val="10"/>
              </w:numPr>
              <w:ind w:left="364"/>
            </w:pPr>
          </w:p>
        </w:tc>
        <w:tc>
          <w:tcPr>
            <w:tcW w:w="2892" w:type="dxa"/>
            <w:vMerge/>
          </w:tcPr>
          <w:p w:rsidR="00EE03C7" w:rsidRDefault="00EE03C7" w:rsidP="00EE03C7">
            <w:pPr>
              <w:pStyle w:val="ListParagraph"/>
              <w:ind w:left="364"/>
            </w:pPr>
          </w:p>
        </w:tc>
      </w:tr>
      <w:tr w:rsidR="00EE03C7" w:rsidTr="002A54C0">
        <w:trPr>
          <w:trHeight w:val="1300"/>
        </w:trPr>
        <w:tc>
          <w:tcPr>
            <w:tcW w:w="1560" w:type="dxa"/>
            <w:vMerge/>
          </w:tcPr>
          <w:p w:rsidR="00EE03C7" w:rsidRDefault="00EE03C7" w:rsidP="00EE03C7">
            <w:pPr>
              <w:rPr>
                <w:b/>
              </w:rPr>
            </w:pPr>
          </w:p>
        </w:tc>
        <w:tc>
          <w:tcPr>
            <w:tcW w:w="2891" w:type="dxa"/>
          </w:tcPr>
          <w:p w:rsidR="00EE03C7" w:rsidRPr="00F12FD7" w:rsidRDefault="00EE03C7" w:rsidP="00EE03C7">
            <w:pPr>
              <w:pStyle w:val="ListParagraph"/>
              <w:numPr>
                <w:ilvl w:val="0"/>
                <w:numId w:val="10"/>
              </w:numPr>
              <w:ind w:left="318"/>
            </w:pPr>
            <w:r>
              <w:t>Please see Passport of Skills Audit</w:t>
            </w:r>
          </w:p>
        </w:tc>
        <w:tc>
          <w:tcPr>
            <w:tcW w:w="2892" w:type="dxa"/>
            <w:vMerge/>
          </w:tcPr>
          <w:p w:rsidR="00EE03C7" w:rsidRPr="00811351" w:rsidRDefault="00EE03C7" w:rsidP="00EE03C7">
            <w:pPr>
              <w:pStyle w:val="ListParagraph"/>
              <w:numPr>
                <w:ilvl w:val="0"/>
                <w:numId w:val="7"/>
              </w:numPr>
              <w:ind w:left="373"/>
            </w:pPr>
          </w:p>
        </w:tc>
        <w:tc>
          <w:tcPr>
            <w:tcW w:w="2892" w:type="dxa"/>
            <w:vMerge/>
          </w:tcPr>
          <w:p w:rsidR="00EE03C7" w:rsidRPr="00811351" w:rsidRDefault="00EE03C7" w:rsidP="00EE03C7">
            <w:pPr>
              <w:pStyle w:val="ListParagraph"/>
              <w:numPr>
                <w:ilvl w:val="0"/>
                <w:numId w:val="6"/>
              </w:numPr>
              <w:ind w:left="287"/>
            </w:pPr>
          </w:p>
        </w:tc>
        <w:tc>
          <w:tcPr>
            <w:tcW w:w="2892" w:type="dxa"/>
            <w:vMerge/>
          </w:tcPr>
          <w:p w:rsidR="00EE03C7" w:rsidRDefault="00EE03C7" w:rsidP="00EE03C7">
            <w:pPr>
              <w:pStyle w:val="ListParagraph"/>
              <w:numPr>
                <w:ilvl w:val="0"/>
                <w:numId w:val="10"/>
              </w:numPr>
              <w:ind w:left="364"/>
            </w:pPr>
          </w:p>
        </w:tc>
        <w:tc>
          <w:tcPr>
            <w:tcW w:w="2892" w:type="dxa"/>
            <w:vMerge/>
          </w:tcPr>
          <w:p w:rsidR="00EE03C7" w:rsidRDefault="00EE03C7" w:rsidP="00EE03C7">
            <w:pPr>
              <w:pStyle w:val="ListParagraph"/>
              <w:ind w:left="364"/>
            </w:pPr>
          </w:p>
        </w:tc>
      </w:tr>
      <w:tr w:rsidR="00B0361F" w:rsidTr="00AA2F1D">
        <w:trPr>
          <w:trHeight w:val="803"/>
        </w:trPr>
        <w:tc>
          <w:tcPr>
            <w:tcW w:w="1560" w:type="dxa"/>
            <w:vMerge w:val="restart"/>
          </w:tcPr>
          <w:p w:rsidR="00B0361F" w:rsidRDefault="00B0361F" w:rsidP="00B0361F">
            <w:pPr>
              <w:rPr>
                <w:b/>
              </w:rPr>
            </w:pPr>
            <w:r>
              <w:rPr>
                <w:b/>
              </w:rPr>
              <w:lastRenderedPageBreak/>
              <w:t>Chemical Reactions</w:t>
            </w:r>
          </w:p>
        </w:tc>
        <w:tc>
          <w:tcPr>
            <w:tcW w:w="2891" w:type="dxa"/>
          </w:tcPr>
          <w:p w:rsidR="00B0361F" w:rsidRDefault="00B0361F" w:rsidP="00B0361F">
            <w:pPr>
              <w:pStyle w:val="ListParagraph"/>
              <w:numPr>
                <w:ilvl w:val="0"/>
                <w:numId w:val="21"/>
              </w:numPr>
            </w:pPr>
            <w:r w:rsidRPr="00EE03C7">
              <w:t>Having contributed to a variety of practical activities to make and break down compounds, I can describe examples of how the properties of compounds are different from their constituent elements.</w:t>
            </w:r>
          </w:p>
          <w:p w:rsidR="006F6C4A" w:rsidRDefault="006F6C4A" w:rsidP="006F6C4A">
            <w:pPr>
              <w:pStyle w:val="ListParagraph"/>
              <w:numPr>
                <w:ilvl w:val="0"/>
                <w:numId w:val="21"/>
              </w:numPr>
            </w:pPr>
            <w:r w:rsidRPr="006F6C4A">
              <w:t>Having taken part in practical activities to compare the properties of acids and bases, I have demonstrated ways of measuring and adjusting pH and can describe the significance of pH in everyday life.</w:t>
            </w:r>
          </w:p>
          <w:p w:rsidR="006F6C4A" w:rsidRDefault="006F6C4A" w:rsidP="006F6C4A">
            <w:pPr>
              <w:pStyle w:val="ListParagraph"/>
              <w:numPr>
                <w:ilvl w:val="0"/>
                <w:numId w:val="21"/>
              </w:numPr>
            </w:pPr>
            <w:r w:rsidRPr="006F6C4A">
              <w:t>Through experimentation, I can identify indicators of chemical reactions having occurred. I can describe ways of controlling the rate of reactions and can relate my findings to the world around me.</w:t>
            </w:r>
          </w:p>
          <w:p w:rsidR="00C7561F" w:rsidRDefault="00C7561F" w:rsidP="00C7561F"/>
          <w:p w:rsidR="00C7561F" w:rsidRDefault="00C7561F" w:rsidP="00C7561F"/>
          <w:p w:rsidR="00C7561F" w:rsidRDefault="00C7561F" w:rsidP="00C7561F"/>
          <w:p w:rsidR="00C7561F" w:rsidRDefault="00C7561F" w:rsidP="00C7561F"/>
          <w:p w:rsidR="00C7561F" w:rsidRPr="00931EFC" w:rsidRDefault="00C7561F" w:rsidP="00C7561F"/>
        </w:tc>
        <w:tc>
          <w:tcPr>
            <w:tcW w:w="2892" w:type="dxa"/>
            <w:vMerge w:val="restart"/>
          </w:tcPr>
          <w:p w:rsidR="00B0361F" w:rsidRDefault="00B0361F" w:rsidP="00B0361F">
            <w:pPr>
              <w:pStyle w:val="ListParagraph"/>
              <w:numPr>
                <w:ilvl w:val="0"/>
                <w:numId w:val="21"/>
              </w:numPr>
            </w:pPr>
            <w:r w:rsidRPr="00EE03C7">
              <w:t>Investigates and describes properties of metals and non-metals, for example, appearance, conductivity of electricity, position in the Periodic Table and their uses linked to their properties.</w:t>
            </w:r>
          </w:p>
          <w:p w:rsidR="00B0361F" w:rsidRDefault="00B0361F" w:rsidP="00B0361F">
            <w:pPr>
              <w:pStyle w:val="ListParagraph"/>
              <w:numPr>
                <w:ilvl w:val="0"/>
                <w:numId w:val="21"/>
              </w:numPr>
            </w:pPr>
            <w:r>
              <w:t>Investigates and describes at least two examples of compounds with properties that are different from their constituent elements, for example, hydrogen explosion and electrolysis of water.</w:t>
            </w:r>
          </w:p>
          <w:p w:rsidR="00B0361F" w:rsidRDefault="00B0361F" w:rsidP="00B0361F">
            <w:pPr>
              <w:pStyle w:val="ListParagraph"/>
              <w:numPr>
                <w:ilvl w:val="0"/>
                <w:numId w:val="21"/>
              </w:numPr>
            </w:pPr>
            <w:r>
              <w:t>Constructs names of two-element compounds which are derived from the names of the elements, from which it is formed, with a suffix of-ide.</w:t>
            </w:r>
          </w:p>
          <w:p w:rsidR="00B0361F" w:rsidRDefault="00B0361F" w:rsidP="00B0361F">
            <w:pPr>
              <w:pStyle w:val="ListParagraph"/>
              <w:numPr>
                <w:ilvl w:val="0"/>
                <w:numId w:val="21"/>
              </w:numPr>
            </w:pPr>
            <w:r>
              <w:t>Constructs word equations for simple reactions, Identifies elements present from simple molecular formulae.</w:t>
            </w:r>
          </w:p>
          <w:p w:rsidR="006F6C4A" w:rsidRDefault="006F6C4A" w:rsidP="006F6C4A">
            <w:pPr>
              <w:pStyle w:val="ListParagraph"/>
              <w:numPr>
                <w:ilvl w:val="0"/>
                <w:numId w:val="21"/>
              </w:numPr>
            </w:pPr>
            <w:r>
              <w:lastRenderedPageBreak/>
              <w:t>Identifies indicators of chemical reactions such as colour change, precipitate formation, release of gas, and/or a detectable energy change.</w:t>
            </w:r>
          </w:p>
          <w:p w:rsidR="006F6C4A" w:rsidRDefault="006F6C4A" w:rsidP="006F6C4A">
            <w:pPr>
              <w:pStyle w:val="ListParagraph"/>
              <w:numPr>
                <w:ilvl w:val="0"/>
                <w:numId w:val="21"/>
              </w:numPr>
            </w:pPr>
            <w:r>
              <w:t>Finds the relationship between particle size, concentration temperature and catalysts and the rate of a reaction.</w:t>
            </w:r>
          </w:p>
          <w:p w:rsidR="006F6C4A" w:rsidRDefault="006F6C4A" w:rsidP="006F6C4A">
            <w:pPr>
              <w:pStyle w:val="ListParagraph"/>
              <w:numPr>
                <w:ilvl w:val="0"/>
                <w:numId w:val="21"/>
              </w:numPr>
            </w:pPr>
            <w:r>
              <w:t>Explains how catalysts, including enzymes, can be used to speed up chemical reactions, and provides at least two everyday examples of reactions involving a catalyst.</w:t>
            </w: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6F6C4A" w:rsidRDefault="006F6C4A" w:rsidP="006F6C4A">
            <w:pPr>
              <w:pStyle w:val="ListParagraph"/>
              <w:ind w:left="360"/>
            </w:pPr>
          </w:p>
          <w:p w:rsidR="00C7561F" w:rsidRDefault="00C7561F" w:rsidP="006F6C4A">
            <w:pPr>
              <w:pStyle w:val="ListParagraph"/>
              <w:ind w:left="360"/>
            </w:pPr>
          </w:p>
          <w:p w:rsidR="00C7561F" w:rsidRDefault="00C7561F" w:rsidP="006F6C4A">
            <w:pPr>
              <w:pStyle w:val="ListParagraph"/>
              <w:ind w:left="360"/>
            </w:pPr>
          </w:p>
          <w:p w:rsidR="006F6C4A" w:rsidRPr="00800FC6" w:rsidRDefault="006F6C4A" w:rsidP="006F6C4A">
            <w:pPr>
              <w:pStyle w:val="ListParagraph"/>
              <w:ind w:left="360"/>
            </w:pPr>
          </w:p>
        </w:tc>
        <w:tc>
          <w:tcPr>
            <w:tcW w:w="2892" w:type="dxa"/>
            <w:vMerge w:val="restart"/>
          </w:tcPr>
          <w:p w:rsidR="00B0361F" w:rsidRPr="00B0361F" w:rsidRDefault="00B0361F" w:rsidP="00B0361F">
            <w:pPr>
              <w:pStyle w:val="ListParagraph"/>
              <w:numPr>
                <w:ilvl w:val="0"/>
                <w:numId w:val="21"/>
              </w:numPr>
            </w:pPr>
            <w:r w:rsidRPr="00B0361F">
              <w:lastRenderedPageBreak/>
              <w:t>Chemical Reactions Knowledge and Understanding Exercises</w:t>
            </w:r>
          </w:p>
        </w:tc>
        <w:tc>
          <w:tcPr>
            <w:tcW w:w="2892" w:type="dxa"/>
            <w:vMerge w:val="restart"/>
          </w:tcPr>
          <w:p w:rsidR="00B0361F" w:rsidRPr="008F520C" w:rsidRDefault="00B0361F" w:rsidP="00B0361F">
            <w:pPr>
              <w:pStyle w:val="ListParagraph"/>
              <w:numPr>
                <w:ilvl w:val="0"/>
                <w:numId w:val="17"/>
              </w:numPr>
            </w:pPr>
            <w:r w:rsidRPr="008F520C">
              <w:t>Review of class jotter</w:t>
            </w:r>
          </w:p>
          <w:p w:rsidR="00B0361F" w:rsidRPr="008F520C" w:rsidRDefault="00B0361F" w:rsidP="00B0361F">
            <w:pPr>
              <w:pStyle w:val="ListParagraph"/>
              <w:numPr>
                <w:ilvl w:val="0"/>
                <w:numId w:val="17"/>
              </w:numPr>
              <w:rPr>
                <w:b/>
              </w:rPr>
            </w:pPr>
            <w:r w:rsidRPr="008F520C">
              <w:t>Practice using the scientific terminology</w:t>
            </w:r>
          </w:p>
        </w:tc>
        <w:tc>
          <w:tcPr>
            <w:tcW w:w="2892" w:type="dxa"/>
            <w:vMerge w:val="restart"/>
          </w:tcPr>
          <w:p w:rsidR="00B0361F" w:rsidRPr="008F520C" w:rsidRDefault="00B0361F" w:rsidP="00B0361F">
            <w:pPr>
              <w:pStyle w:val="ListParagraph"/>
              <w:numPr>
                <w:ilvl w:val="0"/>
                <w:numId w:val="17"/>
              </w:numPr>
            </w:pPr>
            <w:r w:rsidRPr="008F520C">
              <w:t>Practical Assessment in class</w:t>
            </w:r>
          </w:p>
          <w:p w:rsidR="00B0361F" w:rsidRPr="008F520C" w:rsidRDefault="00B0361F" w:rsidP="00B0361F">
            <w:pPr>
              <w:pStyle w:val="ListParagraph"/>
              <w:numPr>
                <w:ilvl w:val="0"/>
                <w:numId w:val="17"/>
              </w:numPr>
            </w:pPr>
            <w:r w:rsidRPr="008F520C">
              <w:t>End of Unit Knowledge and Understanding Assessment</w:t>
            </w:r>
          </w:p>
          <w:p w:rsidR="00B0361F" w:rsidRPr="008F520C" w:rsidRDefault="00B0361F" w:rsidP="00B0361F">
            <w:pPr>
              <w:pStyle w:val="ListParagraph"/>
              <w:numPr>
                <w:ilvl w:val="0"/>
                <w:numId w:val="17"/>
              </w:numPr>
              <w:rPr>
                <w:b/>
              </w:rPr>
            </w:pPr>
            <w:r w:rsidRPr="008F520C">
              <w:t>Formative and Summative Skills Assessment</w:t>
            </w:r>
          </w:p>
        </w:tc>
      </w:tr>
      <w:tr w:rsidR="00B0361F" w:rsidTr="00AA2F1D">
        <w:trPr>
          <w:trHeight w:val="349"/>
        </w:trPr>
        <w:tc>
          <w:tcPr>
            <w:tcW w:w="1560" w:type="dxa"/>
            <w:vMerge/>
          </w:tcPr>
          <w:p w:rsidR="00B0361F" w:rsidRDefault="00B0361F" w:rsidP="00B0361F">
            <w:pPr>
              <w:rPr>
                <w:b/>
              </w:rPr>
            </w:pPr>
          </w:p>
        </w:tc>
        <w:tc>
          <w:tcPr>
            <w:tcW w:w="2891" w:type="dxa"/>
          </w:tcPr>
          <w:p w:rsidR="00B0361F" w:rsidRPr="00F12FD7" w:rsidRDefault="00B0361F" w:rsidP="00B0361F">
            <w:pPr>
              <w:rPr>
                <w:b/>
              </w:rPr>
            </w:pPr>
            <w:r w:rsidRPr="00F12FD7">
              <w:rPr>
                <w:b/>
              </w:rPr>
              <w:t>Passport of Skills</w:t>
            </w:r>
          </w:p>
        </w:tc>
        <w:tc>
          <w:tcPr>
            <w:tcW w:w="2892" w:type="dxa"/>
            <w:vMerge/>
          </w:tcPr>
          <w:p w:rsidR="00B0361F" w:rsidRDefault="00B0361F" w:rsidP="00B0361F">
            <w:pPr>
              <w:pStyle w:val="ListParagraph"/>
              <w:numPr>
                <w:ilvl w:val="0"/>
                <w:numId w:val="7"/>
              </w:numPr>
              <w:ind w:left="373"/>
            </w:pPr>
          </w:p>
        </w:tc>
        <w:tc>
          <w:tcPr>
            <w:tcW w:w="2892" w:type="dxa"/>
            <w:vMerge/>
          </w:tcPr>
          <w:p w:rsidR="00B0361F" w:rsidRPr="00811351" w:rsidRDefault="00B0361F" w:rsidP="00B0361F">
            <w:pPr>
              <w:pStyle w:val="ListParagraph"/>
              <w:numPr>
                <w:ilvl w:val="0"/>
                <w:numId w:val="8"/>
              </w:numPr>
              <w:ind w:left="287"/>
            </w:pPr>
          </w:p>
        </w:tc>
        <w:tc>
          <w:tcPr>
            <w:tcW w:w="2892" w:type="dxa"/>
            <w:vMerge/>
          </w:tcPr>
          <w:p w:rsidR="00B0361F" w:rsidRDefault="00B0361F" w:rsidP="00B0361F">
            <w:pPr>
              <w:pStyle w:val="ListParagraph"/>
              <w:numPr>
                <w:ilvl w:val="0"/>
                <w:numId w:val="9"/>
              </w:numPr>
              <w:ind w:left="343"/>
            </w:pPr>
          </w:p>
        </w:tc>
        <w:tc>
          <w:tcPr>
            <w:tcW w:w="2892" w:type="dxa"/>
            <w:vMerge/>
          </w:tcPr>
          <w:p w:rsidR="00B0361F" w:rsidRDefault="00B0361F" w:rsidP="00B0361F">
            <w:pPr>
              <w:pStyle w:val="ListParagraph"/>
              <w:numPr>
                <w:ilvl w:val="0"/>
                <w:numId w:val="9"/>
              </w:numPr>
              <w:ind w:left="343"/>
            </w:pPr>
          </w:p>
        </w:tc>
      </w:tr>
      <w:tr w:rsidR="00B0361F" w:rsidTr="00BD36FF">
        <w:trPr>
          <w:trHeight w:val="1222"/>
        </w:trPr>
        <w:tc>
          <w:tcPr>
            <w:tcW w:w="1560" w:type="dxa"/>
            <w:vMerge/>
          </w:tcPr>
          <w:p w:rsidR="00B0361F" w:rsidRDefault="00B0361F" w:rsidP="00B0361F">
            <w:pPr>
              <w:rPr>
                <w:b/>
              </w:rPr>
            </w:pPr>
          </w:p>
        </w:tc>
        <w:tc>
          <w:tcPr>
            <w:tcW w:w="2891" w:type="dxa"/>
          </w:tcPr>
          <w:p w:rsidR="00B0361F" w:rsidRDefault="00B0361F" w:rsidP="00B0361F">
            <w:pPr>
              <w:pStyle w:val="ListParagraph"/>
              <w:numPr>
                <w:ilvl w:val="0"/>
                <w:numId w:val="9"/>
              </w:numPr>
              <w:ind w:left="318"/>
            </w:pPr>
            <w:r>
              <w:t>Please see Passport of Skills Audit</w:t>
            </w:r>
          </w:p>
        </w:tc>
        <w:tc>
          <w:tcPr>
            <w:tcW w:w="2892" w:type="dxa"/>
            <w:vMerge/>
          </w:tcPr>
          <w:p w:rsidR="00B0361F" w:rsidRDefault="00B0361F" w:rsidP="00B0361F">
            <w:pPr>
              <w:pStyle w:val="ListParagraph"/>
              <w:numPr>
                <w:ilvl w:val="0"/>
                <w:numId w:val="7"/>
              </w:numPr>
              <w:ind w:left="373"/>
            </w:pPr>
          </w:p>
        </w:tc>
        <w:tc>
          <w:tcPr>
            <w:tcW w:w="2892" w:type="dxa"/>
            <w:vMerge/>
          </w:tcPr>
          <w:p w:rsidR="00B0361F" w:rsidRPr="00811351" w:rsidRDefault="00B0361F" w:rsidP="00B0361F">
            <w:pPr>
              <w:pStyle w:val="ListParagraph"/>
              <w:numPr>
                <w:ilvl w:val="0"/>
                <w:numId w:val="8"/>
              </w:numPr>
              <w:ind w:left="287"/>
            </w:pPr>
          </w:p>
        </w:tc>
        <w:tc>
          <w:tcPr>
            <w:tcW w:w="2892" w:type="dxa"/>
            <w:vMerge/>
          </w:tcPr>
          <w:p w:rsidR="00B0361F" w:rsidRDefault="00B0361F" w:rsidP="00B0361F">
            <w:pPr>
              <w:pStyle w:val="ListParagraph"/>
              <w:numPr>
                <w:ilvl w:val="0"/>
                <w:numId w:val="9"/>
              </w:numPr>
              <w:ind w:left="343"/>
            </w:pPr>
          </w:p>
        </w:tc>
        <w:tc>
          <w:tcPr>
            <w:tcW w:w="2892" w:type="dxa"/>
            <w:vMerge/>
          </w:tcPr>
          <w:p w:rsidR="00B0361F" w:rsidRDefault="00B0361F" w:rsidP="00B0361F">
            <w:pPr>
              <w:pStyle w:val="ListParagraph"/>
              <w:numPr>
                <w:ilvl w:val="0"/>
                <w:numId w:val="9"/>
              </w:numPr>
              <w:ind w:left="343"/>
            </w:pPr>
          </w:p>
        </w:tc>
      </w:tr>
      <w:tr w:rsidR="006F6C4A" w:rsidTr="00AA2F1D">
        <w:trPr>
          <w:trHeight w:val="863"/>
        </w:trPr>
        <w:tc>
          <w:tcPr>
            <w:tcW w:w="1560" w:type="dxa"/>
            <w:vMerge w:val="restart"/>
          </w:tcPr>
          <w:p w:rsidR="006F6C4A" w:rsidRDefault="006F6C4A" w:rsidP="006F6C4A">
            <w:pPr>
              <w:rPr>
                <w:b/>
              </w:rPr>
            </w:pPr>
            <w:r>
              <w:rPr>
                <w:b/>
              </w:rPr>
              <w:lastRenderedPageBreak/>
              <w:t>How Did We Get Here?</w:t>
            </w:r>
          </w:p>
        </w:tc>
        <w:tc>
          <w:tcPr>
            <w:tcW w:w="2891" w:type="dxa"/>
          </w:tcPr>
          <w:p w:rsidR="00C7561F" w:rsidRDefault="006F6C4A" w:rsidP="00C7561F">
            <w:pPr>
              <w:pStyle w:val="ListParagraph"/>
              <w:numPr>
                <w:ilvl w:val="0"/>
                <w:numId w:val="22"/>
              </w:numPr>
            </w:pPr>
            <w:r w:rsidRPr="006F6C4A">
              <w:t>I understand the processes of fertilisation and embryonic development and can discuss possible risks to the embryo.</w:t>
            </w:r>
          </w:p>
          <w:p w:rsidR="006F6C4A" w:rsidRDefault="00C7561F" w:rsidP="00C7561F">
            <w:pPr>
              <w:pStyle w:val="ListParagraph"/>
              <w:numPr>
                <w:ilvl w:val="0"/>
                <w:numId w:val="22"/>
              </w:numPr>
            </w:pPr>
            <w:r w:rsidRPr="00C7561F">
              <w:t>Through research and discussion, I have contributed to evaluations of media items with regard to scientific content and ethical implications.</w:t>
            </w:r>
          </w:p>
          <w:p w:rsidR="006F6C4A" w:rsidRPr="00506B19" w:rsidRDefault="006F6C4A" w:rsidP="006F6C4A">
            <w:pPr>
              <w:pStyle w:val="ListParagraph"/>
              <w:ind w:left="360"/>
            </w:pPr>
          </w:p>
        </w:tc>
        <w:tc>
          <w:tcPr>
            <w:tcW w:w="2892" w:type="dxa"/>
            <w:vMerge w:val="restart"/>
          </w:tcPr>
          <w:p w:rsidR="006F6C4A" w:rsidRDefault="006F6C4A" w:rsidP="006F6C4A">
            <w:pPr>
              <w:pStyle w:val="ListParagraph"/>
              <w:numPr>
                <w:ilvl w:val="0"/>
                <w:numId w:val="22"/>
              </w:numPr>
            </w:pPr>
            <w:r>
              <w:t>Knows that a sex cell (gamete) contains half the genetic information needed to a make a complete individual.</w:t>
            </w:r>
          </w:p>
          <w:p w:rsidR="006F6C4A" w:rsidRDefault="006F6C4A" w:rsidP="006F6C4A">
            <w:pPr>
              <w:pStyle w:val="ListParagraph"/>
              <w:numPr>
                <w:ilvl w:val="0"/>
                <w:numId w:val="22"/>
              </w:numPr>
            </w:pPr>
            <w:r>
              <w:t>Explains how the nuclei of an egg and a sperm (sex cells) fuse through the process of fertilisation and how the fertilised egg divides repeatedly to form an embryo.</w:t>
            </w:r>
          </w:p>
          <w:p w:rsidR="006F6C4A" w:rsidRDefault="006F6C4A" w:rsidP="006F6C4A">
            <w:pPr>
              <w:pStyle w:val="ListParagraph"/>
              <w:numPr>
                <w:ilvl w:val="0"/>
                <w:numId w:val="22"/>
              </w:numPr>
            </w:pPr>
            <w:r>
              <w:t>Identifies the main structures within the pregnant womb (for example, placenta, amniotic fluid and umbilical cord) and describes their function.</w:t>
            </w:r>
          </w:p>
          <w:p w:rsidR="006F6C4A" w:rsidRDefault="006F6C4A" w:rsidP="006F6C4A">
            <w:pPr>
              <w:pStyle w:val="ListParagraph"/>
              <w:numPr>
                <w:ilvl w:val="0"/>
                <w:numId w:val="22"/>
              </w:numPr>
            </w:pPr>
            <w:r>
              <w:t>Gives examples of substances, including toxins, which can cross the placenta from the mother to the embryo and demonstrates understanding of the potential damage to the embryo.</w:t>
            </w:r>
          </w:p>
          <w:p w:rsidR="006F6C4A" w:rsidRPr="00800FC6" w:rsidRDefault="006F6C4A" w:rsidP="006F6C4A">
            <w:pPr>
              <w:pStyle w:val="ListParagraph"/>
              <w:ind w:left="360"/>
            </w:pPr>
          </w:p>
        </w:tc>
        <w:tc>
          <w:tcPr>
            <w:tcW w:w="2892" w:type="dxa"/>
            <w:vMerge w:val="restart"/>
          </w:tcPr>
          <w:p w:rsidR="006F6C4A" w:rsidRPr="006F6C4A" w:rsidRDefault="006F6C4A" w:rsidP="006F6C4A">
            <w:pPr>
              <w:pStyle w:val="ListParagraph"/>
              <w:numPr>
                <w:ilvl w:val="0"/>
                <w:numId w:val="22"/>
              </w:numPr>
            </w:pPr>
            <w:r w:rsidRPr="006F6C4A">
              <w:t>Reproduction Knowledge and Understanding Exercises</w:t>
            </w:r>
          </w:p>
        </w:tc>
        <w:tc>
          <w:tcPr>
            <w:tcW w:w="2892" w:type="dxa"/>
            <w:vMerge w:val="restart"/>
          </w:tcPr>
          <w:p w:rsidR="006F6C4A" w:rsidRPr="008F520C" w:rsidRDefault="006F6C4A" w:rsidP="006F6C4A">
            <w:pPr>
              <w:pStyle w:val="ListParagraph"/>
              <w:numPr>
                <w:ilvl w:val="0"/>
                <w:numId w:val="17"/>
              </w:numPr>
            </w:pPr>
            <w:r w:rsidRPr="008F520C">
              <w:t>Review of class jotter</w:t>
            </w:r>
          </w:p>
          <w:p w:rsidR="006F6C4A" w:rsidRPr="008F520C" w:rsidRDefault="006F6C4A" w:rsidP="006F6C4A">
            <w:pPr>
              <w:pStyle w:val="ListParagraph"/>
              <w:numPr>
                <w:ilvl w:val="0"/>
                <w:numId w:val="17"/>
              </w:numPr>
              <w:rPr>
                <w:b/>
              </w:rPr>
            </w:pPr>
            <w:r w:rsidRPr="008F520C">
              <w:t>Practice using the scientific terminology</w:t>
            </w:r>
          </w:p>
        </w:tc>
        <w:tc>
          <w:tcPr>
            <w:tcW w:w="2892" w:type="dxa"/>
            <w:vMerge w:val="restart"/>
          </w:tcPr>
          <w:p w:rsidR="006F6C4A" w:rsidRPr="008F520C" w:rsidRDefault="006F6C4A" w:rsidP="006F6C4A">
            <w:pPr>
              <w:pStyle w:val="ListParagraph"/>
              <w:numPr>
                <w:ilvl w:val="0"/>
                <w:numId w:val="17"/>
              </w:numPr>
            </w:pPr>
            <w:r w:rsidRPr="008F520C">
              <w:t>Practical Assessment in class</w:t>
            </w:r>
          </w:p>
          <w:p w:rsidR="006F6C4A" w:rsidRPr="008F520C" w:rsidRDefault="006F6C4A" w:rsidP="006F6C4A">
            <w:pPr>
              <w:pStyle w:val="ListParagraph"/>
              <w:numPr>
                <w:ilvl w:val="0"/>
                <w:numId w:val="17"/>
              </w:numPr>
            </w:pPr>
            <w:r w:rsidRPr="008F520C">
              <w:t>End of Unit Knowledge and Understanding Assessment</w:t>
            </w:r>
          </w:p>
          <w:p w:rsidR="006F6C4A" w:rsidRPr="008F520C" w:rsidRDefault="006F6C4A" w:rsidP="006F6C4A">
            <w:pPr>
              <w:pStyle w:val="ListParagraph"/>
              <w:numPr>
                <w:ilvl w:val="0"/>
                <w:numId w:val="17"/>
              </w:numPr>
              <w:rPr>
                <w:b/>
              </w:rPr>
            </w:pPr>
            <w:r w:rsidRPr="008F520C">
              <w:t>Formative and Summative Skills Assessment</w:t>
            </w:r>
          </w:p>
        </w:tc>
      </w:tr>
      <w:tr w:rsidR="006F6C4A" w:rsidTr="00AA2F1D">
        <w:trPr>
          <w:trHeight w:val="515"/>
        </w:trPr>
        <w:tc>
          <w:tcPr>
            <w:tcW w:w="1560" w:type="dxa"/>
            <w:vMerge/>
          </w:tcPr>
          <w:p w:rsidR="006F6C4A" w:rsidRDefault="006F6C4A" w:rsidP="006F6C4A">
            <w:pPr>
              <w:rPr>
                <w:b/>
              </w:rPr>
            </w:pPr>
          </w:p>
        </w:tc>
        <w:tc>
          <w:tcPr>
            <w:tcW w:w="2891" w:type="dxa"/>
          </w:tcPr>
          <w:p w:rsidR="006F6C4A" w:rsidRPr="00F12FD7" w:rsidRDefault="006F6C4A" w:rsidP="006F6C4A">
            <w:pPr>
              <w:rPr>
                <w:b/>
              </w:rPr>
            </w:pPr>
            <w:r w:rsidRPr="00F12FD7">
              <w:rPr>
                <w:b/>
              </w:rPr>
              <w:t>Passport of Skills</w:t>
            </w:r>
          </w:p>
        </w:tc>
        <w:tc>
          <w:tcPr>
            <w:tcW w:w="2892" w:type="dxa"/>
            <w:vMerge/>
          </w:tcPr>
          <w:p w:rsidR="006F6C4A" w:rsidRDefault="006F6C4A" w:rsidP="006F6C4A">
            <w:pPr>
              <w:pStyle w:val="ListParagraph"/>
              <w:numPr>
                <w:ilvl w:val="0"/>
                <w:numId w:val="7"/>
              </w:numPr>
              <w:ind w:left="373"/>
            </w:pPr>
          </w:p>
        </w:tc>
        <w:tc>
          <w:tcPr>
            <w:tcW w:w="2892" w:type="dxa"/>
            <w:vMerge/>
          </w:tcPr>
          <w:p w:rsidR="006F6C4A" w:rsidRDefault="006F6C4A" w:rsidP="006F6C4A">
            <w:pPr>
              <w:rPr>
                <w:b/>
              </w:rPr>
            </w:pPr>
          </w:p>
        </w:tc>
        <w:tc>
          <w:tcPr>
            <w:tcW w:w="2892" w:type="dxa"/>
            <w:vMerge/>
          </w:tcPr>
          <w:p w:rsidR="006F6C4A" w:rsidRDefault="006F6C4A" w:rsidP="006F6C4A">
            <w:pPr>
              <w:rPr>
                <w:b/>
              </w:rPr>
            </w:pPr>
          </w:p>
        </w:tc>
        <w:tc>
          <w:tcPr>
            <w:tcW w:w="2892" w:type="dxa"/>
            <w:vMerge/>
          </w:tcPr>
          <w:p w:rsidR="006F6C4A" w:rsidRDefault="006F6C4A" w:rsidP="006F6C4A">
            <w:pPr>
              <w:rPr>
                <w:b/>
              </w:rPr>
            </w:pPr>
          </w:p>
        </w:tc>
      </w:tr>
      <w:tr w:rsidR="006F6C4A" w:rsidTr="0044518E">
        <w:trPr>
          <w:trHeight w:val="2747"/>
        </w:trPr>
        <w:tc>
          <w:tcPr>
            <w:tcW w:w="1560" w:type="dxa"/>
            <w:vMerge/>
          </w:tcPr>
          <w:p w:rsidR="006F6C4A" w:rsidRDefault="006F6C4A" w:rsidP="006F6C4A">
            <w:pPr>
              <w:rPr>
                <w:b/>
              </w:rPr>
            </w:pPr>
          </w:p>
        </w:tc>
        <w:tc>
          <w:tcPr>
            <w:tcW w:w="2891" w:type="dxa"/>
          </w:tcPr>
          <w:p w:rsidR="006F6C4A" w:rsidRDefault="006F6C4A" w:rsidP="006F6C4A">
            <w:r>
              <w:t>Please see Passport of Skills Audit</w:t>
            </w:r>
          </w:p>
          <w:p w:rsidR="006F6C4A" w:rsidRDefault="006F6C4A" w:rsidP="006F6C4A"/>
          <w:p w:rsidR="006F6C4A" w:rsidRDefault="006F6C4A" w:rsidP="006F6C4A"/>
          <w:p w:rsidR="006F6C4A" w:rsidRDefault="006F6C4A" w:rsidP="006F6C4A"/>
          <w:p w:rsidR="006F6C4A" w:rsidRDefault="006F6C4A" w:rsidP="006F6C4A"/>
          <w:p w:rsidR="006F6C4A" w:rsidRDefault="006F6C4A" w:rsidP="006F6C4A"/>
          <w:p w:rsidR="006F6C4A" w:rsidRDefault="006F6C4A" w:rsidP="006F6C4A"/>
          <w:p w:rsidR="006F6C4A" w:rsidRDefault="006F6C4A" w:rsidP="006F6C4A"/>
          <w:p w:rsidR="006F6C4A" w:rsidRPr="00506B19" w:rsidRDefault="006F6C4A" w:rsidP="006F6C4A"/>
        </w:tc>
        <w:tc>
          <w:tcPr>
            <w:tcW w:w="2892" w:type="dxa"/>
            <w:vMerge/>
          </w:tcPr>
          <w:p w:rsidR="006F6C4A" w:rsidRDefault="006F6C4A" w:rsidP="006F6C4A">
            <w:pPr>
              <w:pStyle w:val="ListParagraph"/>
              <w:numPr>
                <w:ilvl w:val="0"/>
                <w:numId w:val="7"/>
              </w:numPr>
              <w:ind w:left="373"/>
            </w:pPr>
          </w:p>
        </w:tc>
        <w:tc>
          <w:tcPr>
            <w:tcW w:w="2892" w:type="dxa"/>
            <w:vMerge/>
          </w:tcPr>
          <w:p w:rsidR="006F6C4A" w:rsidRDefault="006F6C4A" w:rsidP="006F6C4A">
            <w:pPr>
              <w:rPr>
                <w:b/>
              </w:rPr>
            </w:pPr>
          </w:p>
        </w:tc>
        <w:tc>
          <w:tcPr>
            <w:tcW w:w="2892" w:type="dxa"/>
            <w:vMerge/>
          </w:tcPr>
          <w:p w:rsidR="006F6C4A" w:rsidRDefault="006F6C4A" w:rsidP="006F6C4A">
            <w:pPr>
              <w:rPr>
                <w:b/>
              </w:rPr>
            </w:pPr>
          </w:p>
        </w:tc>
        <w:tc>
          <w:tcPr>
            <w:tcW w:w="2892" w:type="dxa"/>
            <w:vMerge/>
          </w:tcPr>
          <w:p w:rsidR="006F6C4A" w:rsidRDefault="006F6C4A" w:rsidP="006F6C4A">
            <w:pPr>
              <w:rPr>
                <w:b/>
              </w:rPr>
            </w:pPr>
          </w:p>
        </w:tc>
      </w:tr>
      <w:tr w:rsidR="0066116E" w:rsidTr="00AA2F1D">
        <w:trPr>
          <w:trHeight w:val="810"/>
        </w:trPr>
        <w:tc>
          <w:tcPr>
            <w:tcW w:w="1560" w:type="dxa"/>
            <w:vMerge w:val="restart"/>
          </w:tcPr>
          <w:p w:rsidR="0066116E" w:rsidRDefault="0066116E" w:rsidP="0024216A">
            <w:pPr>
              <w:rPr>
                <w:b/>
              </w:rPr>
            </w:pPr>
            <w:r>
              <w:rPr>
                <w:b/>
              </w:rPr>
              <w:lastRenderedPageBreak/>
              <w:t>Some Like It Hot</w:t>
            </w: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p>
          <w:p w:rsidR="0066116E" w:rsidRDefault="0066116E" w:rsidP="0024216A">
            <w:pPr>
              <w:rPr>
                <w:b/>
              </w:rPr>
            </w:pPr>
            <w:r>
              <w:rPr>
                <w:b/>
              </w:rPr>
              <w:lastRenderedPageBreak/>
              <w:t>IDL</w:t>
            </w:r>
          </w:p>
        </w:tc>
        <w:tc>
          <w:tcPr>
            <w:tcW w:w="2891" w:type="dxa"/>
          </w:tcPr>
          <w:p w:rsidR="0066116E" w:rsidRPr="002A247B" w:rsidRDefault="0066116E" w:rsidP="0024216A">
            <w:r w:rsidRPr="006F6C4A">
              <w:lastRenderedPageBreak/>
              <w:t>I can use my knowledge of the different ways in which heat is transferred between hot and cold objects and the thermal conductivity of materials to improve energy efficiency in buildings or other systems.</w:t>
            </w:r>
          </w:p>
        </w:tc>
        <w:tc>
          <w:tcPr>
            <w:tcW w:w="2892" w:type="dxa"/>
            <w:vMerge w:val="restart"/>
          </w:tcPr>
          <w:p w:rsidR="0066116E" w:rsidRDefault="0066116E" w:rsidP="0024216A">
            <w:r>
              <w:t>Applies knowledge from practical investigations to explain how heat is transferred by conduction, convection and radiation.</w:t>
            </w:r>
          </w:p>
          <w:p w:rsidR="0066116E" w:rsidRDefault="0066116E" w:rsidP="0024216A"/>
          <w:p w:rsidR="0066116E" w:rsidRDefault="0066116E" w:rsidP="0024216A">
            <w:r>
              <w:t>Establishes a link between heat loss in buildings and the temperature difference between the inside and outside of the building.</w:t>
            </w:r>
          </w:p>
          <w:p w:rsidR="0066116E" w:rsidRDefault="0066116E" w:rsidP="0024216A"/>
          <w:p w:rsidR="0066116E" w:rsidRDefault="0066116E" w:rsidP="0024216A">
            <w:r>
              <w:t xml:space="preserve">Applies understanding of thermal energy efficiency, conductors </w:t>
            </w:r>
          </w:p>
          <w:p w:rsidR="0066116E" w:rsidRDefault="0066116E" w:rsidP="0024216A">
            <w:r>
              <w:t>and insulators to explain how materials can be used in building design to reduce heat loss, for example, in double and triple glazing.</w:t>
            </w:r>
          </w:p>
          <w:p w:rsidR="0066116E" w:rsidRDefault="0066116E" w:rsidP="0024216A"/>
          <w:p w:rsidR="0066116E" w:rsidRDefault="0066116E" w:rsidP="0024216A"/>
          <w:p w:rsidR="0066116E" w:rsidRDefault="0066116E" w:rsidP="0024216A"/>
          <w:p w:rsidR="0030765C" w:rsidRDefault="0030765C" w:rsidP="0024216A"/>
          <w:p w:rsidR="0030765C" w:rsidRDefault="0030765C" w:rsidP="0030765C">
            <w:r>
              <w:lastRenderedPageBreak/>
              <w:t>Gives examples of how skills developed through science are used in a wide variety of jobs and careers including science, technology, engineering and mathematics (STEM) careers.</w:t>
            </w:r>
          </w:p>
          <w:p w:rsidR="0030765C" w:rsidRDefault="0030765C" w:rsidP="0030765C"/>
          <w:p w:rsidR="0030765C" w:rsidRDefault="0030765C" w:rsidP="0030765C">
            <w:r>
              <w:t>Presents research findings on the advantages and disadvantages associated with the use of renewable energy sources and their impact on society, demonstrating an informed view based on evidence.</w:t>
            </w:r>
            <w:bookmarkStart w:id="0" w:name="_GoBack"/>
            <w:bookmarkEnd w:id="0"/>
          </w:p>
          <w:p w:rsidR="0066116E" w:rsidRPr="002A247B" w:rsidRDefault="0066116E" w:rsidP="0066116E"/>
        </w:tc>
        <w:tc>
          <w:tcPr>
            <w:tcW w:w="2892" w:type="dxa"/>
            <w:vMerge w:val="restart"/>
          </w:tcPr>
          <w:p w:rsidR="0066116E" w:rsidRDefault="0066116E" w:rsidP="0024216A">
            <w:r w:rsidRPr="0024216A">
              <w:lastRenderedPageBreak/>
              <w:t>Heat Knowledge and Understanding Exercises</w:t>
            </w:r>
          </w:p>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Default="0066116E" w:rsidP="0024216A"/>
          <w:p w:rsidR="0066116E" w:rsidRPr="0066116E" w:rsidRDefault="0066116E" w:rsidP="0024216A">
            <w:pPr>
              <w:rPr>
                <w:b/>
              </w:rPr>
            </w:pPr>
            <w:r w:rsidRPr="0066116E">
              <w:rPr>
                <w:b/>
              </w:rPr>
              <w:lastRenderedPageBreak/>
              <w:t>N/A</w:t>
            </w:r>
          </w:p>
        </w:tc>
        <w:tc>
          <w:tcPr>
            <w:tcW w:w="2892" w:type="dxa"/>
            <w:vMerge w:val="restart"/>
          </w:tcPr>
          <w:p w:rsidR="0066116E" w:rsidRPr="008F520C" w:rsidRDefault="0066116E" w:rsidP="0024216A">
            <w:pPr>
              <w:pStyle w:val="ListParagraph"/>
              <w:numPr>
                <w:ilvl w:val="0"/>
                <w:numId w:val="17"/>
              </w:numPr>
            </w:pPr>
            <w:r w:rsidRPr="008F520C">
              <w:lastRenderedPageBreak/>
              <w:t>Review of class jotter</w:t>
            </w:r>
          </w:p>
          <w:p w:rsidR="0066116E" w:rsidRPr="0066116E" w:rsidRDefault="0066116E" w:rsidP="0024216A">
            <w:pPr>
              <w:pStyle w:val="ListParagraph"/>
              <w:numPr>
                <w:ilvl w:val="0"/>
                <w:numId w:val="17"/>
              </w:numPr>
              <w:rPr>
                <w:b/>
              </w:rPr>
            </w:pPr>
            <w:r w:rsidRPr="008F520C">
              <w:t>Practice using the scientific terminology</w:t>
            </w: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Pr="0066116E" w:rsidRDefault="0066116E" w:rsidP="0066116E">
            <w:pPr>
              <w:pStyle w:val="ListParagraph"/>
              <w:numPr>
                <w:ilvl w:val="0"/>
                <w:numId w:val="17"/>
              </w:numPr>
            </w:pPr>
            <w:r w:rsidRPr="0066116E">
              <w:lastRenderedPageBreak/>
              <w:t>Discuss Learning at home</w:t>
            </w:r>
          </w:p>
        </w:tc>
        <w:tc>
          <w:tcPr>
            <w:tcW w:w="2892" w:type="dxa"/>
            <w:vMerge w:val="restart"/>
          </w:tcPr>
          <w:p w:rsidR="0066116E" w:rsidRPr="008F520C" w:rsidRDefault="0066116E" w:rsidP="0024216A">
            <w:pPr>
              <w:pStyle w:val="ListParagraph"/>
              <w:numPr>
                <w:ilvl w:val="0"/>
                <w:numId w:val="17"/>
              </w:numPr>
            </w:pPr>
            <w:r w:rsidRPr="008F520C">
              <w:lastRenderedPageBreak/>
              <w:t>Practical Assessment in class</w:t>
            </w:r>
          </w:p>
          <w:p w:rsidR="0066116E" w:rsidRPr="008F520C" w:rsidRDefault="0066116E" w:rsidP="0024216A">
            <w:pPr>
              <w:pStyle w:val="ListParagraph"/>
              <w:numPr>
                <w:ilvl w:val="0"/>
                <w:numId w:val="17"/>
              </w:numPr>
            </w:pPr>
            <w:r w:rsidRPr="008F520C">
              <w:t>End of Unit Knowledge and Understanding Assessment</w:t>
            </w:r>
          </w:p>
          <w:p w:rsidR="0066116E" w:rsidRPr="0066116E" w:rsidRDefault="0066116E" w:rsidP="0024216A">
            <w:pPr>
              <w:pStyle w:val="ListParagraph"/>
              <w:numPr>
                <w:ilvl w:val="0"/>
                <w:numId w:val="17"/>
              </w:numPr>
              <w:rPr>
                <w:b/>
              </w:rPr>
            </w:pPr>
            <w:r w:rsidRPr="008F520C">
              <w:t>Formative and Summative Skills Assessment</w:t>
            </w: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Default="0066116E" w:rsidP="0066116E">
            <w:pPr>
              <w:rPr>
                <w:b/>
              </w:rPr>
            </w:pPr>
          </w:p>
          <w:p w:rsidR="0066116E" w:rsidRPr="0066116E" w:rsidRDefault="0066116E" w:rsidP="0066116E">
            <w:pPr>
              <w:pStyle w:val="ListParagraph"/>
              <w:numPr>
                <w:ilvl w:val="0"/>
                <w:numId w:val="17"/>
              </w:numPr>
            </w:pPr>
            <w:r w:rsidRPr="0066116E">
              <w:lastRenderedPageBreak/>
              <w:t>Formative Skills Assessment</w:t>
            </w:r>
          </w:p>
        </w:tc>
      </w:tr>
      <w:tr w:rsidR="0066116E" w:rsidTr="00AA2F1D">
        <w:trPr>
          <w:trHeight w:val="424"/>
        </w:trPr>
        <w:tc>
          <w:tcPr>
            <w:tcW w:w="1560" w:type="dxa"/>
            <w:vMerge/>
          </w:tcPr>
          <w:p w:rsidR="0066116E" w:rsidRDefault="0066116E" w:rsidP="0024216A">
            <w:pPr>
              <w:rPr>
                <w:b/>
              </w:rPr>
            </w:pPr>
          </w:p>
        </w:tc>
        <w:tc>
          <w:tcPr>
            <w:tcW w:w="2891" w:type="dxa"/>
          </w:tcPr>
          <w:p w:rsidR="0066116E" w:rsidRPr="005930BD" w:rsidRDefault="0066116E" w:rsidP="0024216A">
            <w:pPr>
              <w:rPr>
                <w:b/>
              </w:rPr>
            </w:pPr>
            <w:r w:rsidRPr="005930BD">
              <w:rPr>
                <w:b/>
              </w:rPr>
              <w:t>Passport of Skills</w:t>
            </w:r>
          </w:p>
        </w:tc>
        <w:tc>
          <w:tcPr>
            <w:tcW w:w="2892" w:type="dxa"/>
            <w:vMerge/>
          </w:tcPr>
          <w:p w:rsidR="0066116E" w:rsidRDefault="0066116E" w:rsidP="0024216A">
            <w:pPr>
              <w:pStyle w:val="ListParagraph"/>
              <w:numPr>
                <w:ilvl w:val="0"/>
                <w:numId w:val="5"/>
              </w:numPr>
              <w:ind w:left="373"/>
            </w:pPr>
          </w:p>
        </w:tc>
        <w:tc>
          <w:tcPr>
            <w:tcW w:w="2892" w:type="dxa"/>
            <w:vMerge/>
          </w:tcPr>
          <w:p w:rsidR="0066116E" w:rsidRPr="00E171FE" w:rsidRDefault="0066116E" w:rsidP="0024216A">
            <w:pPr>
              <w:pStyle w:val="ListParagraph"/>
              <w:numPr>
                <w:ilvl w:val="0"/>
                <w:numId w:val="4"/>
              </w:numPr>
              <w:ind w:left="287"/>
            </w:pPr>
          </w:p>
        </w:tc>
        <w:tc>
          <w:tcPr>
            <w:tcW w:w="2892" w:type="dxa"/>
            <w:vMerge/>
          </w:tcPr>
          <w:p w:rsidR="0066116E" w:rsidRDefault="0066116E" w:rsidP="0024216A">
            <w:pPr>
              <w:pStyle w:val="ListParagraph"/>
              <w:numPr>
                <w:ilvl w:val="0"/>
                <w:numId w:val="9"/>
              </w:numPr>
              <w:ind w:left="343"/>
            </w:pPr>
          </w:p>
        </w:tc>
        <w:tc>
          <w:tcPr>
            <w:tcW w:w="2892" w:type="dxa"/>
            <w:vMerge/>
          </w:tcPr>
          <w:p w:rsidR="0066116E" w:rsidRDefault="0066116E" w:rsidP="0024216A">
            <w:pPr>
              <w:pStyle w:val="ListParagraph"/>
              <w:ind w:left="343"/>
            </w:pPr>
          </w:p>
        </w:tc>
      </w:tr>
      <w:tr w:rsidR="0066116E" w:rsidTr="00B125B8">
        <w:trPr>
          <w:trHeight w:val="3977"/>
        </w:trPr>
        <w:tc>
          <w:tcPr>
            <w:tcW w:w="1560" w:type="dxa"/>
            <w:vMerge/>
          </w:tcPr>
          <w:p w:rsidR="0066116E" w:rsidRDefault="0066116E" w:rsidP="0024216A">
            <w:pPr>
              <w:rPr>
                <w:b/>
              </w:rPr>
            </w:pPr>
          </w:p>
        </w:tc>
        <w:tc>
          <w:tcPr>
            <w:tcW w:w="2891" w:type="dxa"/>
          </w:tcPr>
          <w:p w:rsidR="0066116E" w:rsidRDefault="0066116E" w:rsidP="0024216A">
            <w:r>
              <w:t>Please see Passport of Skills Audit</w:t>
            </w:r>
          </w:p>
          <w:p w:rsidR="0066116E" w:rsidRDefault="0066116E" w:rsidP="0024216A"/>
        </w:tc>
        <w:tc>
          <w:tcPr>
            <w:tcW w:w="2892" w:type="dxa"/>
            <w:vMerge/>
          </w:tcPr>
          <w:p w:rsidR="0066116E" w:rsidRDefault="0066116E" w:rsidP="0024216A">
            <w:pPr>
              <w:pStyle w:val="ListParagraph"/>
              <w:numPr>
                <w:ilvl w:val="0"/>
                <w:numId w:val="5"/>
              </w:numPr>
              <w:ind w:left="373"/>
            </w:pPr>
          </w:p>
        </w:tc>
        <w:tc>
          <w:tcPr>
            <w:tcW w:w="2892" w:type="dxa"/>
            <w:vMerge/>
          </w:tcPr>
          <w:p w:rsidR="0066116E" w:rsidRPr="00E171FE" w:rsidRDefault="0066116E" w:rsidP="0024216A">
            <w:pPr>
              <w:pStyle w:val="ListParagraph"/>
              <w:numPr>
                <w:ilvl w:val="0"/>
                <w:numId w:val="4"/>
              </w:numPr>
              <w:ind w:left="287"/>
            </w:pPr>
          </w:p>
        </w:tc>
        <w:tc>
          <w:tcPr>
            <w:tcW w:w="2892" w:type="dxa"/>
            <w:vMerge/>
          </w:tcPr>
          <w:p w:rsidR="0066116E" w:rsidRDefault="0066116E" w:rsidP="0024216A">
            <w:pPr>
              <w:pStyle w:val="ListParagraph"/>
              <w:numPr>
                <w:ilvl w:val="0"/>
                <w:numId w:val="9"/>
              </w:numPr>
              <w:ind w:left="343"/>
            </w:pPr>
          </w:p>
        </w:tc>
        <w:tc>
          <w:tcPr>
            <w:tcW w:w="2892" w:type="dxa"/>
            <w:vMerge/>
          </w:tcPr>
          <w:p w:rsidR="0066116E" w:rsidRDefault="0066116E" w:rsidP="0024216A">
            <w:pPr>
              <w:pStyle w:val="ListParagraph"/>
              <w:ind w:left="343"/>
            </w:pPr>
          </w:p>
        </w:tc>
      </w:tr>
      <w:tr w:rsidR="0066116E" w:rsidTr="0066116E">
        <w:trPr>
          <w:trHeight w:val="2985"/>
        </w:trPr>
        <w:tc>
          <w:tcPr>
            <w:tcW w:w="1560" w:type="dxa"/>
            <w:vMerge/>
          </w:tcPr>
          <w:p w:rsidR="0066116E" w:rsidRDefault="0066116E" w:rsidP="0024216A">
            <w:pPr>
              <w:rPr>
                <w:b/>
              </w:rPr>
            </w:pPr>
          </w:p>
        </w:tc>
        <w:tc>
          <w:tcPr>
            <w:tcW w:w="2891" w:type="dxa"/>
          </w:tcPr>
          <w:p w:rsidR="0030765C" w:rsidRDefault="0030765C" w:rsidP="0030765C">
            <w:r>
              <w:t>By investigating renewable energy sources and taking part in practical activities to harness them, I can discuss their benefits and potential problems.</w:t>
            </w:r>
          </w:p>
          <w:p w:rsidR="0030765C" w:rsidRDefault="0030765C" w:rsidP="0030765C"/>
          <w:p w:rsidR="0030765C" w:rsidRDefault="0030765C" w:rsidP="0030765C">
            <w:r>
              <w:t>Through research and discussion, I have contributed to evaluations of media items with regard to scientific content and ethical implications.</w:t>
            </w:r>
          </w:p>
          <w:p w:rsidR="00C7561F" w:rsidRDefault="00C7561F" w:rsidP="0024216A"/>
        </w:tc>
        <w:tc>
          <w:tcPr>
            <w:tcW w:w="2892" w:type="dxa"/>
            <w:vMerge/>
          </w:tcPr>
          <w:p w:rsidR="0066116E" w:rsidRPr="00811351" w:rsidRDefault="0066116E" w:rsidP="0024216A">
            <w:pPr>
              <w:pStyle w:val="ListParagraph"/>
              <w:numPr>
                <w:ilvl w:val="0"/>
                <w:numId w:val="7"/>
              </w:numPr>
              <w:ind w:left="373"/>
            </w:pPr>
          </w:p>
        </w:tc>
        <w:tc>
          <w:tcPr>
            <w:tcW w:w="2892" w:type="dxa"/>
            <w:vMerge/>
          </w:tcPr>
          <w:p w:rsidR="0066116E" w:rsidRPr="00811351" w:rsidRDefault="0066116E" w:rsidP="0024216A">
            <w:pPr>
              <w:pStyle w:val="ListParagraph"/>
              <w:numPr>
                <w:ilvl w:val="0"/>
                <w:numId w:val="6"/>
              </w:numPr>
              <w:ind w:left="287"/>
            </w:pPr>
          </w:p>
        </w:tc>
        <w:tc>
          <w:tcPr>
            <w:tcW w:w="2892" w:type="dxa"/>
            <w:vMerge/>
          </w:tcPr>
          <w:p w:rsidR="0066116E" w:rsidRDefault="0066116E" w:rsidP="0024216A">
            <w:pPr>
              <w:pStyle w:val="ListParagraph"/>
              <w:numPr>
                <w:ilvl w:val="0"/>
                <w:numId w:val="10"/>
              </w:numPr>
              <w:ind w:left="364"/>
            </w:pPr>
          </w:p>
        </w:tc>
        <w:tc>
          <w:tcPr>
            <w:tcW w:w="2892" w:type="dxa"/>
            <w:vMerge/>
          </w:tcPr>
          <w:p w:rsidR="0066116E" w:rsidRDefault="0066116E" w:rsidP="0024216A">
            <w:pPr>
              <w:pStyle w:val="ListParagraph"/>
              <w:ind w:left="364"/>
            </w:pPr>
          </w:p>
        </w:tc>
      </w:tr>
      <w:tr w:rsidR="0066116E" w:rsidTr="0066116E">
        <w:trPr>
          <w:trHeight w:val="433"/>
        </w:trPr>
        <w:tc>
          <w:tcPr>
            <w:tcW w:w="1560" w:type="dxa"/>
            <w:vMerge/>
          </w:tcPr>
          <w:p w:rsidR="0066116E" w:rsidRDefault="0066116E" w:rsidP="0066116E">
            <w:pPr>
              <w:rPr>
                <w:b/>
              </w:rPr>
            </w:pPr>
          </w:p>
        </w:tc>
        <w:tc>
          <w:tcPr>
            <w:tcW w:w="2891" w:type="dxa"/>
          </w:tcPr>
          <w:p w:rsidR="0066116E" w:rsidRPr="005930BD" w:rsidRDefault="0066116E" w:rsidP="0066116E">
            <w:pPr>
              <w:rPr>
                <w:b/>
              </w:rPr>
            </w:pPr>
            <w:r w:rsidRPr="005930BD">
              <w:rPr>
                <w:b/>
              </w:rPr>
              <w:t>Passport of Skills</w:t>
            </w:r>
          </w:p>
        </w:tc>
        <w:tc>
          <w:tcPr>
            <w:tcW w:w="2892" w:type="dxa"/>
            <w:vMerge/>
          </w:tcPr>
          <w:p w:rsidR="0066116E" w:rsidRPr="00811351" w:rsidRDefault="0066116E" w:rsidP="0066116E">
            <w:pPr>
              <w:pStyle w:val="ListParagraph"/>
              <w:numPr>
                <w:ilvl w:val="0"/>
                <w:numId w:val="7"/>
              </w:numPr>
              <w:ind w:left="373"/>
            </w:pPr>
          </w:p>
        </w:tc>
        <w:tc>
          <w:tcPr>
            <w:tcW w:w="2892" w:type="dxa"/>
            <w:vMerge/>
          </w:tcPr>
          <w:p w:rsidR="0066116E" w:rsidRPr="00811351" w:rsidRDefault="0066116E" w:rsidP="0066116E">
            <w:pPr>
              <w:pStyle w:val="ListParagraph"/>
              <w:numPr>
                <w:ilvl w:val="0"/>
                <w:numId w:val="6"/>
              </w:numPr>
              <w:ind w:left="287"/>
            </w:pPr>
          </w:p>
        </w:tc>
        <w:tc>
          <w:tcPr>
            <w:tcW w:w="2892" w:type="dxa"/>
            <w:vMerge/>
          </w:tcPr>
          <w:p w:rsidR="0066116E" w:rsidRDefault="0066116E" w:rsidP="0066116E">
            <w:pPr>
              <w:pStyle w:val="ListParagraph"/>
              <w:numPr>
                <w:ilvl w:val="0"/>
                <w:numId w:val="10"/>
              </w:numPr>
              <w:ind w:left="364"/>
            </w:pPr>
          </w:p>
        </w:tc>
        <w:tc>
          <w:tcPr>
            <w:tcW w:w="2892" w:type="dxa"/>
            <w:vMerge/>
          </w:tcPr>
          <w:p w:rsidR="0066116E" w:rsidRDefault="0066116E" w:rsidP="0066116E">
            <w:pPr>
              <w:pStyle w:val="ListParagraph"/>
              <w:ind w:left="364"/>
            </w:pPr>
          </w:p>
        </w:tc>
      </w:tr>
      <w:tr w:rsidR="0066116E" w:rsidTr="0066116E">
        <w:trPr>
          <w:trHeight w:val="1842"/>
        </w:trPr>
        <w:tc>
          <w:tcPr>
            <w:tcW w:w="1560" w:type="dxa"/>
            <w:vMerge/>
          </w:tcPr>
          <w:p w:rsidR="0066116E" w:rsidRDefault="0066116E" w:rsidP="0066116E">
            <w:pPr>
              <w:rPr>
                <w:b/>
              </w:rPr>
            </w:pPr>
          </w:p>
        </w:tc>
        <w:tc>
          <w:tcPr>
            <w:tcW w:w="2891" w:type="dxa"/>
          </w:tcPr>
          <w:p w:rsidR="0066116E" w:rsidRDefault="0066116E" w:rsidP="0066116E">
            <w:r>
              <w:t>Please see Passport of Skills Audit</w:t>
            </w:r>
          </w:p>
          <w:p w:rsidR="0066116E" w:rsidRDefault="0066116E" w:rsidP="0066116E"/>
          <w:p w:rsidR="0066116E" w:rsidRDefault="0066116E" w:rsidP="0066116E"/>
          <w:p w:rsidR="0066116E" w:rsidRDefault="0066116E" w:rsidP="0066116E"/>
        </w:tc>
        <w:tc>
          <w:tcPr>
            <w:tcW w:w="2892" w:type="dxa"/>
            <w:vMerge/>
          </w:tcPr>
          <w:p w:rsidR="0066116E" w:rsidRPr="00811351" w:rsidRDefault="0066116E" w:rsidP="0066116E">
            <w:pPr>
              <w:pStyle w:val="ListParagraph"/>
              <w:numPr>
                <w:ilvl w:val="0"/>
                <w:numId w:val="7"/>
              </w:numPr>
              <w:ind w:left="373"/>
            </w:pPr>
          </w:p>
        </w:tc>
        <w:tc>
          <w:tcPr>
            <w:tcW w:w="2892" w:type="dxa"/>
            <w:vMerge/>
          </w:tcPr>
          <w:p w:rsidR="0066116E" w:rsidRPr="00811351" w:rsidRDefault="0066116E" w:rsidP="0066116E">
            <w:pPr>
              <w:pStyle w:val="ListParagraph"/>
              <w:numPr>
                <w:ilvl w:val="0"/>
                <w:numId w:val="6"/>
              </w:numPr>
              <w:ind w:left="287"/>
            </w:pPr>
          </w:p>
        </w:tc>
        <w:tc>
          <w:tcPr>
            <w:tcW w:w="2892" w:type="dxa"/>
            <w:vMerge/>
          </w:tcPr>
          <w:p w:rsidR="0066116E" w:rsidRDefault="0066116E" w:rsidP="0066116E">
            <w:pPr>
              <w:pStyle w:val="ListParagraph"/>
              <w:numPr>
                <w:ilvl w:val="0"/>
                <w:numId w:val="10"/>
              </w:numPr>
              <w:ind w:left="364"/>
            </w:pPr>
          </w:p>
        </w:tc>
        <w:tc>
          <w:tcPr>
            <w:tcW w:w="2892" w:type="dxa"/>
            <w:vMerge/>
          </w:tcPr>
          <w:p w:rsidR="0066116E" w:rsidRDefault="0066116E" w:rsidP="0066116E">
            <w:pPr>
              <w:pStyle w:val="ListParagraph"/>
              <w:ind w:left="364"/>
            </w:pPr>
          </w:p>
        </w:tc>
      </w:tr>
    </w:tbl>
    <w:p w:rsidR="00A10244" w:rsidRDefault="00A10244" w:rsidP="00AA2F1D">
      <w:pPr>
        <w:rPr>
          <w:b/>
        </w:rPr>
      </w:pPr>
    </w:p>
    <w:sectPr w:rsidR="00A10244" w:rsidSect="00A10244">
      <w:headerReference w:type="default" r:id="rId7"/>
      <w:footerReference w:type="even" r:id="rId8"/>
      <w:footerReference w:type="default" r:id="rId9"/>
      <w:pgSz w:w="16838" w:h="11906"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4831"/>
    <w:multiLevelType w:val="hybridMultilevel"/>
    <w:tmpl w:val="1250DCDE"/>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2" w15:restartNumberingAfterBreak="0">
    <w:nsid w:val="0E311773"/>
    <w:multiLevelType w:val="hybridMultilevel"/>
    <w:tmpl w:val="150C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43A31"/>
    <w:multiLevelType w:val="hybridMultilevel"/>
    <w:tmpl w:val="04906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C0C42"/>
    <w:multiLevelType w:val="hybridMultilevel"/>
    <w:tmpl w:val="F368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6BA1"/>
    <w:multiLevelType w:val="hybridMultilevel"/>
    <w:tmpl w:val="B72E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90E2C"/>
    <w:multiLevelType w:val="hybridMultilevel"/>
    <w:tmpl w:val="1780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4D45"/>
    <w:multiLevelType w:val="hybridMultilevel"/>
    <w:tmpl w:val="F83A8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E0622"/>
    <w:multiLevelType w:val="hybridMultilevel"/>
    <w:tmpl w:val="FC54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0472"/>
    <w:multiLevelType w:val="hybridMultilevel"/>
    <w:tmpl w:val="4A8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010D2"/>
    <w:multiLevelType w:val="hybridMultilevel"/>
    <w:tmpl w:val="EC16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21E71"/>
    <w:multiLevelType w:val="hybridMultilevel"/>
    <w:tmpl w:val="7F985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A503C"/>
    <w:multiLevelType w:val="hybridMultilevel"/>
    <w:tmpl w:val="AD2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31B86"/>
    <w:multiLevelType w:val="hybridMultilevel"/>
    <w:tmpl w:val="BFF8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D94ECE"/>
    <w:multiLevelType w:val="hybridMultilevel"/>
    <w:tmpl w:val="872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2E6"/>
    <w:multiLevelType w:val="hybridMultilevel"/>
    <w:tmpl w:val="5CACC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E4544"/>
    <w:multiLevelType w:val="hybridMultilevel"/>
    <w:tmpl w:val="681C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C60B09"/>
    <w:multiLevelType w:val="hybridMultilevel"/>
    <w:tmpl w:val="AADAF8CC"/>
    <w:lvl w:ilvl="0" w:tplc="08090001">
      <w:start w:val="1"/>
      <w:numFmt w:val="bullet"/>
      <w:lvlText w:val=""/>
      <w:lvlJc w:val="left"/>
      <w:pPr>
        <w:ind w:left="360" w:hanging="360"/>
      </w:pPr>
      <w:rPr>
        <w:rFonts w:ascii="Symbol" w:hAnsi="Symbol" w:hint="default"/>
      </w:rPr>
    </w:lvl>
    <w:lvl w:ilvl="1" w:tplc="23889DF8">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E3153B"/>
    <w:multiLevelType w:val="hybridMultilevel"/>
    <w:tmpl w:val="582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93919"/>
    <w:multiLevelType w:val="hybridMultilevel"/>
    <w:tmpl w:val="448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8A1DDB"/>
    <w:multiLevelType w:val="hybridMultilevel"/>
    <w:tmpl w:val="3A50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8"/>
  </w:num>
  <w:num w:numId="5">
    <w:abstractNumId w:val="2"/>
  </w:num>
  <w:num w:numId="6">
    <w:abstractNumId w:val="22"/>
  </w:num>
  <w:num w:numId="7">
    <w:abstractNumId w:val="5"/>
  </w:num>
  <w:num w:numId="8">
    <w:abstractNumId w:val="8"/>
  </w:num>
  <w:num w:numId="9">
    <w:abstractNumId w:val="9"/>
  </w:num>
  <w:num w:numId="10">
    <w:abstractNumId w:val="16"/>
  </w:num>
  <w:num w:numId="11">
    <w:abstractNumId w:val="19"/>
  </w:num>
  <w:num w:numId="12">
    <w:abstractNumId w:val="13"/>
  </w:num>
  <w:num w:numId="13">
    <w:abstractNumId w:val="15"/>
  </w:num>
  <w:num w:numId="14">
    <w:abstractNumId w:val="10"/>
  </w:num>
  <w:num w:numId="15">
    <w:abstractNumId w:val="1"/>
  </w:num>
  <w:num w:numId="16">
    <w:abstractNumId w:val="17"/>
  </w:num>
  <w:num w:numId="17">
    <w:abstractNumId w:val="12"/>
  </w:num>
  <w:num w:numId="18">
    <w:abstractNumId w:val="21"/>
  </w:num>
  <w:num w:numId="19">
    <w:abstractNumId w:val="20"/>
  </w:num>
  <w:num w:numId="20">
    <w:abstractNumId w:val="6"/>
  </w:num>
  <w:num w:numId="21">
    <w:abstractNumId w:val="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6798F"/>
    <w:rsid w:val="00073E8B"/>
    <w:rsid w:val="00074507"/>
    <w:rsid w:val="000777DB"/>
    <w:rsid w:val="000C72AE"/>
    <w:rsid w:val="000C7B07"/>
    <w:rsid w:val="000F3AA5"/>
    <w:rsid w:val="0024216A"/>
    <w:rsid w:val="0025675E"/>
    <w:rsid w:val="00291295"/>
    <w:rsid w:val="00297B92"/>
    <w:rsid w:val="002A247B"/>
    <w:rsid w:val="002F2D67"/>
    <w:rsid w:val="0030765C"/>
    <w:rsid w:val="00317040"/>
    <w:rsid w:val="00347FC4"/>
    <w:rsid w:val="003D528A"/>
    <w:rsid w:val="00505672"/>
    <w:rsid w:val="00506B19"/>
    <w:rsid w:val="005412C3"/>
    <w:rsid w:val="00543BE9"/>
    <w:rsid w:val="005930BD"/>
    <w:rsid w:val="005D07F8"/>
    <w:rsid w:val="005F1583"/>
    <w:rsid w:val="00623BAE"/>
    <w:rsid w:val="006345E2"/>
    <w:rsid w:val="0066116E"/>
    <w:rsid w:val="00691FF9"/>
    <w:rsid w:val="006F4A1E"/>
    <w:rsid w:val="006F6C4A"/>
    <w:rsid w:val="0070516D"/>
    <w:rsid w:val="007722CA"/>
    <w:rsid w:val="007B2F7D"/>
    <w:rsid w:val="00800FC6"/>
    <w:rsid w:val="00811351"/>
    <w:rsid w:val="0084180D"/>
    <w:rsid w:val="0085357F"/>
    <w:rsid w:val="00874EF2"/>
    <w:rsid w:val="008C6C7D"/>
    <w:rsid w:val="008E1CBD"/>
    <w:rsid w:val="008E2C1F"/>
    <w:rsid w:val="008F520C"/>
    <w:rsid w:val="00931EFC"/>
    <w:rsid w:val="00993AC0"/>
    <w:rsid w:val="00A10244"/>
    <w:rsid w:val="00A26BC0"/>
    <w:rsid w:val="00A367BB"/>
    <w:rsid w:val="00A379BB"/>
    <w:rsid w:val="00A6348B"/>
    <w:rsid w:val="00A81D18"/>
    <w:rsid w:val="00AA2F1D"/>
    <w:rsid w:val="00AC242E"/>
    <w:rsid w:val="00AF239D"/>
    <w:rsid w:val="00AF4438"/>
    <w:rsid w:val="00B0361F"/>
    <w:rsid w:val="00B279A9"/>
    <w:rsid w:val="00B5693B"/>
    <w:rsid w:val="00C123C1"/>
    <w:rsid w:val="00C47370"/>
    <w:rsid w:val="00C7561F"/>
    <w:rsid w:val="00C827C2"/>
    <w:rsid w:val="00D038FB"/>
    <w:rsid w:val="00DF0F87"/>
    <w:rsid w:val="00DF283F"/>
    <w:rsid w:val="00E07C25"/>
    <w:rsid w:val="00E171FE"/>
    <w:rsid w:val="00E32C0D"/>
    <w:rsid w:val="00E92023"/>
    <w:rsid w:val="00EE03C7"/>
    <w:rsid w:val="00F12FD7"/>
    <w:rsid w:val="00F151E3"/>
    <w:rsid w:val="00F276C4"/>
    <w:rsid w:val="00F36481"/>
    <w:rsid w:val="00F37D5B"/>
    <w:rsid w:val="00F65EB0"/>
    <w:rsid w:val="00F73239"/>
    <w:rsid w:val="00F90AB0"/>
    <w:rsid w:val="00F9373A"/>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CADD"/>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A1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279A9"/>
    <w:rPr>
      <w:i/>
      <w:iCs/>
    </w:rPr>
  </w:style>
  <w:style w:type="character" w:styleId="Hyperlink">
    <w:name w:val="Hyperlink"/>
    <w:basedOn w:val="DefaultParagraphFont"/>
    <w:uiPriority w:val="99"/>
    <w:unhideWhenUsed/>
    <w:rsid w:val="00B2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72111">
      <w:bodyDiv w:val="1"/>
      <w:marLeft w:val="0"/>
      <w:marRight w:val="0"/>
      <w:marTop w:val="0"/>
      <w:marBottom w:val="0"/>
      <w:divBdr>
        <w:top w:val="none" w:sz="0" w:space="0" w:color="auto"/>
        <w:left w:val="none" w:sz="0" w:space="0" w:color="auto"/>
        <w:bottom w:val="none" w:sz="0" w:space="0" w:color="auto"/>
        <w:right w:val="none" w:sz="0" w:space="0" w:color="auto"/>
      </w:divBdr>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85195E2D</Template>
  <TotalTime>1</TotalTime>
  <Pages>10</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DLEVEY</dc:creator>
  <cp:lastModifiedBy>A Barr</cp:lastModifiedBy>
  <cp:revision>2</cp:revision>
  <cp:lastPrinted>2017-05-22T14:22:00Z</cp:lastPrinted>
  <dcterms:created xsi:type="dcterms:W3CDTF">2019-05-28T12:07:00Z</dcterms:created>
  <dcterms:modified xsi:type="dcterms:W3CDTF">2019-05-28T12:07:00Z</dcterms:modified>
</cp:coreProperties>
</file>